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735E" w:rsidRDefault="0051735E" w:rsidP="0051735E"/>
    <w:p w:rsidR="0051735E" w:rsidRDefault="0051735E" w:rsidP="0051735E">
      <w:r>
        <w:t>Necessary Parties</w:t>
      </w:r>
    </w:p>
    <w:p w:rsidR="0051735E" w:rsidRDefault="0051735E" w:rsidP="0051735E"/>
    <w:p w:rsidR="0051735E" w:rsidRDefault="0051735E" w:rsidP="0051735E">
      <w:r>
        <w:t>easy to think someone is a necessary party when he isn’t</w:t>
      </w:r>
    </w:p>
    <w:p w:rsidR="0051735E" w:rsidRDefault="0051735E" w:rsidP="0051735E"/>
    <w:p w:rsidR="0051735E" w:rsidRDefault="0051735E" w:rsidP="0051735E">
      <w:r w:rsidRPr="00092D5E">
        <w:t>P, D, and X are in an accident in whi</w:t>
      </w:r>
      <w:r>
        <w:t xml:space="preserve">ch D runs into P’s and X’s car </w:t>
      </w:r>
      <w:r>
        <w:br/>
        <w:t>P sues D for negligence</w:t>
      </w:r>
      <w:r w:rsidRPr="00092D5E">
        <w:br/>
        <w:t>Is X a necessary party on the ground that a determination of D’s negligence in X’s absence will impair X’s ability to protect his interest?</w:t>
      </w:r>
    </w:p>
    <w:p w:rsidR="0051735E" w:rsidRDefault="0051735E" w:rsidP="0051735E">
      <w:pPr>
        <w:pStyle w:val="ListParagraph"/>
        <w:numPr>
          <w:ilvl w:val="0"/>
          <w:numId w:val="5"/>
        </w:numPr>
      </w:pPr>
      <w:r>
        <w:t>NO - Additional plaintiff is not a necessary party because he will not be bound by the finding in the first lawsuit. Additional plaintiff can have his own day in court. Cannot be bound if you were not a party.</w:t>
      </w:r>
    </w:p>
    <w:p w:rsidR="0051735E" w:rsidRDefault="0051735E" w:rsidP="0051735E">
      <w:pPr>
        <w:pStyle w:val="ListParagraph"/>
      </w:pPr>
    </w:p>
    <w:p w:rsidR="0051735E" w:rsidRDefault="0051735E" w:rsidP="0051735E">
      <w:pPr>
        <w:pStyle w:val="ListParagraph"/>
      </w:pPr>
    </w:p>
    <w:p w:rsidR="0051735E" w:rsidRDefault="0051735E" w:rsidP="0051735E">
      <w:pPr>
        <w:pStyle w:val="ListParagraph"/>
        <w:numPr>
          <w:ilvl w:val="0"/>
          <w:numId w:val="5"/>
        </w:numPr>
      </w:pPr>
      <w:r>
        <w:t xml:space="preserve">e.g. </w:t>
      </w:r>
      <w:r w:rsidRPr="00092D5E">
        <w:t>P, D, and X are in an accident in whi</w:t>
      </w:r>
      <w:r>
        <w:t xml:space="preserve">ch D runs into P’s and X’s car </w:t>
      </w:r>
      <w:r>
        <w:br/>
        <w:t>P sues D for negligence</w:t>
      </w:r>
      <w:r w:rsidRPr="00092D5E">
        <w:br/>
        <w:t>D is</w:t>
      </w:r>
      <w:r>
        <w:t xml:space="preserve"> determined to be not negligent</w:t>
      </w:r>
      <w:r>
        <w:br/>
        <w:t>X then sues D for negligence</w:t>
      </w:r>
      <w:r w:rsidRPr="00092D5E">
        <w:br/>
        <w:t>can D preclude X from relitigating the issue of D’s negligence?</w:t>
      </w:r>
      <w:r>
        <w:t xml:space="preserve"> NO</w:t>
      </w:r>
    </w:p>
    <w:p w:rsidR="0051735E" w:rsidRDefault="0051735E" w:rsidP="0051735E">
      <w:pPr>
        <w:pStyle w:val="ListParagraph"/>
      </w:pPr>
    </w:p>
    <w:p w:rsidR="0051735E" w:rsidRDefault="0051735E" w:rsidP="0051735E">
      <w:pPr>
        <w:pStyle w:val="ListParagraph"/>
        <w:numPr>
          <w:ilvl w:val="0"/>
          <w:numId w:val="5"/>
        </w:numPr>
      </w:pPr>
      <w:r>
        <w:t>This might lead to inconsistent determinations of D’s negligence, but that’s just how it is.</w:t>
      </w:r>
    </w:p>
    <w:p w:rsidR="0051735E" w:rsidRDefault="0051735E" w:rsidP="0051735E">
      <w:pPr>
        <w:pStyle w:val="ListParagraph"/>
      </w:pPr>
    </w:p>
    <w:p w:rsidR="0051735E" w:rsidRDefault="0051735E" w:rsidP="0051735E">
      <w:pPr>
        <w:pStyle w:val="ListParagraph"/>
        <w:numPr>
          <w:ilvl w:val="0"/>
          <w:numId w:val="5"/>
        </w:numPr>
      </w:pPr>
      <w:r>
        <w:t xml:space="preserve">Inconsistency is fine as long as there are not inconsistent </w:t>
      </w:r>
      <w:r w:rsidRPr="00E32F92">
        <w:rPr>
          <w:b/>
        </w:rPr>
        <w:t>obligations</w:t>
      </w:r>
      <w:r>
        <w:t>.</w:t>
      </w:r>
    </w:p>
    <w:p w:rsidR="0051735E" w:rsidRDefault="0051735E" w:rsidP="0051735E">
      <w:pPr>
        <w:pStyle w:val="ListParagraph"/>
      </w:pPr>
    </w:p>
    <w:p w:rsidR="0051735E" w:rsidRDefault="0051735E" w:rsidP="0051735E">
      <w:pPr>
        <w:ind w:left="360"/>
      </w:pPr>
    </w:p>
    <w:p w:rsidR="0051735E" w:rsidRDefault="0051735E" w:rsidP="0051735E">
      <w:pPr>
        <w:ind w:left="360"/>
      </w:pPr>
      <w:r>
        <w:t>COMPARE</w:t>
      </w:r>
    </w:p>
    <w:p w:rsidR="0051735E" w:rsidRDefault="0051735E" w:rsidP="0051735E">
      <w:pPr>
        <w:ind w:left="360"/>
      </w:pPr>
      <w:r w:rsidRPr="00A94C9E">
        <w:t xml:space="preserve">P, D, and X are in an accident in which all </w:t>
      </w:r>
      <w:r>
        <w:t>three cars run into one another</w:t>
      </w:r>
      <w:r>
        <w:br/>
        <w:t>P sues D for negligence</w:t>
      </w:r>
      <w:r w:rsidRPr="00A94C9E">
        <w:br/>
        <w:t>D is found not liable on the ground the</w:t>
      </w:r>
      <w:r>
        <w:t xml:space="preserve"> P was contributorily negligent</w:t>
      </w:r>
      <w:r w:rsidRPr="00A94C9E">
        <w:br/>
        <w:t>P then su</w:t>
      </w:r>
      <w:r>
        <w:t>es X for negligence</w:t>
      </w:r>
      <w:r w:rsidRPr="00A94C9E">
        <w:br/>
        <w:t>Can X preclude P from relitigating the issue of P’s contributory negligence?</w:t>
      </w:r>
    </w:p>
    <w:p w:rsidR="0051735E" w:rsidRDefault="007C1A38" w:rsidP="0051735E">
      <w:pPr>
        <w:ind w:left="360"/>
      </w:pPr>
      <w:r>
        <w:t>Yes (at least some jurisdictions allow th</w:t>
      </w:r>
      <w:r w:rsidR="002B4E13">
        <w:t>i</w:t>
      </w:r>
      <w:r>
        <w:t>s)</w:t>
      </w:r>
      <w:r w:rsidR="0051735E">
        <w:t xml:space="preserve"> – P was a party in the earlier suit</w:t>
      </w:r>
    </w:p>
    <w:p w:rsidR="0051735E" w:rsidRDefault="002B4E13" w:rsidP="0051735E">
      <w:pPr>
        <w:pStyle w:val="ListParagraph"/>
      </w:pPr>
      <w:r>
        <w:t>=</w:t>
      </w:r>
    </w:p>
    <w:p w:rsidR="0051735E" w:rsidRDefault="0051735E" w:rsidP="0051735E">
      <w:r>
        <w:t>A, B and C are in a brawl</w:t>
      </w:r>
      <w:r w:rsidRPr="008E382F">
        <w:br/>
        <w:t>A sues B fo</w:t>
      </w:r>
      <w:r>
        <w:t>r battery (but C really did it)</w:t>
      </w:r>
      <w:r w:rsidRPr="008E382F">
        <w:br/>
        <w:t>Is C a necessary party because he is essential for B’s defense?</w:t>
      </w:r>
    </w:p>
    <w:p w:rsidR="0051735E" w:rsidRDefault="0051735E" w:rsidP="0051735E">
      <w:r>
        <w:t>NO – can simply offer defense that C did it – don’t need to make him a party to do that</w:t>
      </w:r>
    </w:p>
    <w:p w:rsidR="0051735E" w:rsidRDefault="0051735E" w:rsidP="0051735E"/>
    <w:p w:rsidR="0051735E" w:rsidRDefault="0051735E" w:rsidP="0051735E">
      <w:pPr>
        <w:pStyle w:val="ListParagraph"/>
        <w:numPr>
          <w:ilvl w:val="0"/>
          <w:numId w:val="5"/>
        </w:numPr>
      </w:pPr>
      <w:r>
        <w:t>It is more likely that there will be necessary parties in cases where injunctive relief is requested.</w:t>
      </w:r>
    </w:p>
    <w:p w:rsidR="0051735E" w:rsidRDefault="0051735E" w:rsidP="0051735E">
      <w:pPr>
        <w:pStyle w:val="ListParagraph"/>
      </w:pPr>
    </w:p>
    <w:p w:rsidR="0051735E" w:rsidRDefault="0051735E" w:rsidP="0051735E">
      <w:pPr>
        <w:pStyle w:val="ListParagraph"/>
        <w:numPr>
          <w:ilvl w:val="0"/>
          <w:numId w:val="5"/>
        </w:numPr>
      </w:pPr>
      <w:proofErr w:type="gramStart"/>
      <w:r>
        <w:t>So</w:t>
      </w:r>
      <w:proofErr w:type="gramEnd"/>
      <w:r>
        <w:t xml:space="preserve"> when is there a necessary party? (1) If court cannot provide complete relief. </w:t>
      </w:r>
    </w:p>
    <w:p w:rsidR="0051735E" w:rsidRDefault="0051735E" w:rsidP="0051735E">
      <w:pPr>
        <w:pStyle w:val="ListParagraph"/>
        <w:numPr>
          <w:ilvl w:val="0"/>
          <w:numId w:val="5"/>
        </w:numPr>
      </w:pPr>
      <w:r w:rsidRPr="006A447D">
        <w:t>- you are suing a corporation to have certain dividends declared in your name, but the majority of a board of directors has to sign on for that to happen</w:t>
      </w:r>
      <w:r w:rsidRPr="006A447D">
        <w:br/>
        <w:t>- are the members of the board necessary parties?</w:t>
      </w:r>
      <w:r>
        <w:t xml:space="preserve"> </w:t>
      </w:r>
    </w:p>
    <w:p w:rsidR="0051735E" w:rsidRDefault="0051735E" w:rsidP="0051735E">
      <w:pPr>
        <w:pStyle w:val="ListParagraph"/>
        <w:numPr>
          <w:ilvl w:val="0"/>
          <w:numId w:val="5"/>
        </w:numPr>
      </w:pPr>
      <w:r>
        <w:t xml:space="preserve">YES - Relief is not possible if other parties are not brought into the case. </w:t>
      </w:r>
    </w:p>
    <w:p w:rsidR="0051735E" w:rsidRDefault="0051735E" w:rsidP="0051735E"/>
    <w:p w:rsidR="0051735E" w:rsidRDefault="0051735E" w:rsidP="0051735E">
      <w:pPr>
        <w:pStyle w:val="ListParagraph"/>
      </w:pPr>
    </w:p>
    <w:p w:rsidR="0051735E" w:rsidRDefault="0051735E" w:rsidP="0051735E">
      <w:pPr>
        <w:pStyle w:val="ListParagraph"/>
        <w:numPr>
          <w:ilvl w:val="0"/>
          <w:numId w:val="5"/>
        </w:numPr>
      </w:pPr>
      <w:r w:rsidRPr="006A447D">
        <w:t>- water flows from D’s property down to P’s, flooding it</w:t>
      </w:r>
      <w:r w:rsidRPr="006A447D">
        <w:br/>
        <w:t>- P sues D to erect a dam to protect P’s property</w:t>
      </w:r>
      <w:r w:rsidRPr="006A447D">
        <w:br/>
        <w:t>- if the dam is erected X’s property, upstream from D’s will be flooded</w:t>
      </w:r>
      <w:r w:rsidRPr="006A447D">
        <w:br/>
        <w:t>- Is X a necessary party?</w:t>
      </w:r>
    </w:p>
    <w:p w:rsidR="0051735E" w:rsidRDefault="0051735E" w:rsidP="0051735E">
      <w:pPr>
        <w:pStyle w:val="ListParagraph"/>
      </w:pPr>
      <w:r>
        <w:t>YES</w:t>
      </w:r>
    </w:p>
    <w:p w:rsidR="0051735E" w:rsidRDefault="0051735E" w:rsidP="0051735E">
      <w:pPr>
        <w:pStyle w:val="ListParagraph"/>
      </w:pPr>
      <w:r>
        <w:t xml:space="preserve">19(a)(1)(B) </w:t>
      </w:r>
      <w:r w:rsidRPr="006A447D">
        <w:t>that person claims an interest relating to the subject of the action and is so situated that disposing of the action in the person’s absence may:</w:t>
      </w:r>
      <w:r w:rsidRPr="006A447D">
        <w:br/>
        <w:t>            (</w:t>
      </w:r>
      <w:proofErr w:type="spellStart"/>
      <w:r w:rsidRPr="006A447D">
        <w:t>i</w:t>
      </w:r>
      <w:proofErr w:type="spellEnd"/>
      <w:r w:rsidRPr="006A447D">
        <w:t>) as a practical matter impair or impede the person’s ability to protect the interest; or</w:t>
      </w:r>
      <w:r w:rsidRPr="006A447D">
        <w:br/>
        <w:t>            (ii) leave an existing party subject to a substantial risk of incurring double, multiple, or otherwise inconsistent obligations because of the interest.</w:t>
      </w:r>
    </w:p>
    <w:p w:rsidR="0051735E" w:rsidRDefault="0051735E" w:rsidP="0051735E">
      <w:pPr>
        <w:pStyle w:val="ListParagraph"/>
        <w:numPr>
          <w:ilvl w:val="0"/>
          <w:numId w:val="5"/>
        </w:numPr>
      </w:pPr>
      <w:r>
        <w:t>Often, the problem can be framed in terms of B(</w:t>
      </w:r>
      <w:proofErr w:type="spellStart"/>
      <w:r>
        <w:t>i</w:t>
      </w:r>
      <w:proofErr w:type="spellEnd"/>
      <w:r>
        <w:t>) or B(ii). As a practical matter, you can look at the problem under either section.</w:t>
      </w:r>
    </w:p>
    <w:p w:rsidR="0051735E" w:rsidRDefault="0051735E" w:rsidP="0051735E">
      <w:pPr>
        <w:pStyle w:val="ListParagraph"/>
      </w:pPr>
    </w:p>
    <w:p w:rsidR="0051735E" w:rsidRDefault="0051735E" w:rsidP="0051735E">
      <w:r>
        <w:t>could say that X will not be able to protect his interest because the injunction to build the dam will already have been litigated</w:t>
      </w:r>
    </w:p>
    <w:p w:rsidR="0051735E" w:rsidRDefault="0051735E" w:rsidP="0051735E"/>
    <w:p w:rsidR="0051735E" w:rsidRDefault="0051735E" w:rsidP="0051735E">
      <w:r>
        <w:t>or could say that if X is able to relitigate and win, then D could be subject to inconsistent obligations – build dam and tear it down</w:t>
      </w:r>
    </w:p>
    <w:p w:rsidR="0051735E" w:rsidRDefault="0051735E" w:rsidP="0051735E"/>
    <w:p w:rsidR="0051735E" w:rsidRDefault="0051735E" w:rsidP="0051735E">
      <w:proofErr w:type="spellStart"/>
      <w:r w:rsidRPr="006A447D">
        <w:t>Glueck</w:t>
      </w:r>
      <w:proofErr w:type="spellEnd"/>
      <w:r w:rsidRPr="006A447D">
        <w:t xml:space="preserve"> sues Company to have Company reissue shares currently held by H</w:t>
      </w:r>
      <w:r>
        <w:t xml:space="preserve">aas in </w:t>
      </w:r>
      <w:proofErr w:type="spellStart"/>
      <w:r>
        <w:t>Glueck</w:t>
      </w:r>
      <w:proofErr w:type="spellEnd"/>
      <w:r>
        <w:t xml:space="preserve"> and Haas’s name</w:t>
      </w:r>
      <w:r w:rsidRPr="006A447D">
        <w:br/>
        <w:t>Haas (who thinks shares ar</w:t>
      </w:r>
      <w:r>
        <w:t>e all his) is a necessary party</w:t>
      </w:r>
      <w:r w:rsidRPr="006A447D">
        <w:br/>
        <w:t>why?</w:t>
      </w:r>
    </w:p>
    <w:p w:rsidR="0051735E" w:rsidRDefault="0051735E" w:rsidP="0051735E">
      <w:pPr>
        <w:pStyle w:val="ListParagraph"/>
        <w:numPr>
          <w:ilvl w:val="0"/>
          <w:numId w:val="5"/>
        </w:numPr>
      </w:pPr>
      <w:r>
        <w:t>There can be a necessary party when ownership is disputed to avoid a party’s having to pay out twice on the same claim.</w:t>
      </w:r>
    </w:p>
    <w:p w:rsidR="0051735E" w:rsidRDefault="0051735E" w:rsidP="0051735E">
      <w:pPr>
        <w:pStyle w:val="ListParagraph"/>
        <w:numPr>
          <w:ilvl w:val="0"/>
          <w:numId w:val="5"/>
        </w:numPr>
      </w:pPr>
      <w:r>
        <w:t xml:space="preserve">assume Company loses to </w:t>
      </w:r>
      <w:proofErr w:type="spellStart"/>
      <w:r>
        <w:t>Glueck</w:t>
      </w:r>
      <w:proofErr w:type="spellEnd"/>
      <w:r>
        <w:t xml:space="preserve"> and gives him ½ of shares</w:t>
      </w:r>
    </w:p>
    <w:p w:rsidR="0051735E" w:rsidRDefault="0051735E" w:rsidP="0051735E">
      <w:pPr>
        <w:pStyle w:val="ListParagraph"/>
        <w:numPr>
          <w:ilvl w:val="0"/>
          <w:numId w:val="5"/>
        </w:numPr>
      </w:pPr>
      <w:r>
        <w:t xml:space="preserve">here if Haas is not </w:t>
      </w:r>
      <w:proofErr w:type="gramStart"/>
      <w:r>
        <w:t>made</w:t>
      </w:r>
      <w:proofErr w:type="gramEnd"/>
      <w:r>
        <w:t xml:space="preserve"> a party, he could sue Company and get all of the shares</w:t>
      </w:r>
    </w:p>
    <w:p w:rsidR="0051735E" w:rsidRDefault="0051735E" w:rsidP="0051735E">
      <w:pPr>
        <w:pStyle w:val="ListParagraph"/>
        <w:numPr>
          <w:ilvl w:val="0"/>
          <w:numId w:val="5"/>
        </w:numPr>
      </w:pPr>
      <w:r>
        <w:t>concerning ½ of shares Company will have paid out twice</w:t>
      </w:r>
    </w:p>
    <w:p w:rsidR="0051735E" w:rsidRDefault="0051735E" w:rsidP="0051735E">
      <w:pPr>
        <w:pStyle w:val="ListParagraph"/>
      </w:pPr>
    </w:p>
    <w:p w:rsidR="0051735E" w:rsidRPr="00F566D4" w:rsidRDefault="0051735E" w:rsidP="0051735E">
      <w:pPr>
        <w:pStyle w:val="ListParagraph"/>
        <w:numPr>
          <w:ilvl w:val="0"/>
          <w:numId w:val="5"/>
        </w:numPr>
        <w:rPr>
          <w:rFonts w:ascii="Calibri" w:hAnsi="Calibri"/>
          <w:sz w:val="22"/>
          <w:szCs w:val="22"/>
        </w:rPr>
      </w:pPr>
      <w:r w:rsidRPr="00F566D4">
        <w:rPr>
          <w:rFonts w:ascii="Calibri" w:hAnsi="Calibri"/>
          <w:b/>
          <w:sz w:val="22"/>
          <w:szCs w:val="22"/>
        </w:rPr>
        <w:t xml:space="preserve">Hypo #5 –example of necessary party </w:t>
      </w:r>
    </w:p>
    <w:p w:rsidR="0051735E" w:rsidRPr="00F566D4" w:rsidRDefault="0051735E" w:rsidP="0051735E">
      <w:pPr>
        <w:pStyle w:val="ListParagraph"/>
        <w:numPr>
          <w:ilvl w:val="1"/>
          <w:numId w:val="5"/>
        </w:numPr>
        <w:rPr>
          <w:rFonts w:ascii="Calibri" w:hAnsi="Calibri"/>
          <w:sz w:val="22"/>
          <w:szCs w:val="22"/>
        </w:rPr>
      </w:pPr>
      <w:r w:rsidRPr="00F566D4">
        <w:rPr>
          <w:rFonts w:ascii="Calibri" w:hAnsi="Calibri"/>
          <w:sz w:val="22"/>
          <w:szCs w:val="22"/>
        </w:rPr>
        <w:t xml:space="preserve"> P claims a vase in D’s possession</w:t>
      </w:r>
      <w:r w:rsidRPr="00F566D4">
        <w:rPr>
          <w:rFonts w:ascii="Calibri" w:hAnsi="Calibri"/>
          <w:sz w:val="22"/>
          <w:szCs w:val="22"/>
        </w:rPr>
        <w:br/>
      </w:r>
      <w:r w:rsidRPr="00F566D4">
        <w:rPr>
          <w:rFonts w:ascii="Calibri" w:hAnsi="Calibri"/>
          <w:sz w:val="22"/>
          <w:szCs w:val="22"/>
        </w:rPr>
        <w:br/>
        <w:t>X also claims the vase</w:t>
      </w:r>
      <w:r w:rsidRPr="00F566D4">
        <w:rPr>
          <w:rFonts w:ascii="Calibri" w:hAnsi="Calibri"/>
          <w:sz w:val="22"/>
          <w:szCs w:val="22"/>
        </w:rPr>
        <w:br/>
      </w:r>
      <w:r w:rsidRPr="00F566D4">
        <w:rPr>
          <w:rFonts w:ascii="Calibri" w:hAnsi="Calibri"/>
          <w:sz w:val="22"/>
          <w:szCs w:val="22"/>
        </w:rPr>
        <w:br/>
        <w:t>X is a necessary party</w:t>
      </w:r>
      <w:r w:rsidRPr="00F566D4">
        <w:rPr>
          <w:rFonts w:ascii="Calibri" w:hAnsi="Calibri"/>
          <w:sz w:val="22"/>
          <w:szCs w:val="22"/>
        </w:rPr>
        <w:br/>
      </w:r>
      <w:r w:rsidRPr="00F566D4">
        <w:rPr>
          <w:rFonts w:ascii="Calibri" w:hAnsi="Calibri"/>
          <w:sz w:val="22"/>
          <w:szCs w:val="22"/>
        </w:rPr>
        <w:br/>
        <w:t>why?</w:t>
      </w:r>
    </w:p>
    <w:p w:rsidR="0051735E" w:rsidRPr="00F566D4" w:rsidRDefault="0051735E" w:rsidP="0051735E">
      <w:pPr>
        <w:pStyle w:val="ListParagraph"/>
        <w:numPr>
          <w:ilvl w:val="1"/>
          <w:numId w:val="5"/>
        </w:numPr>
        <w:rPr>
          <w:rFonts w:ascii="Calibri" w:hAnsi="Calibri"/>
          <w:b/>
          <w:sz w:val="22"/>
          <w:szCs w:val="22"/>
        </w:rPr>
      </w:pPr>
      <w:r w:rsidRPr="00F566D4">
        <w:rPr>
          <w:rFonts w:ascii="Calibri" w:hAnsi="Calibri"/>
          <w:b/>
          <w:sz w:val="22"/>
          <w:szCs w:val="22"/>
        </w:rPr>
        <w:t xml:space="preserve">Because it can also be X’s property </w:t>
      </w:r>
    </w:p>
    <w:p w:rsidR="0051735E" w:rsidRPr="00F566D4" w:rsidRDefault="0051735E" w:rsidP="0051735E">
      <w:pPr>
        <w:pStyle w:val="ListParagraph"/>
        <w:numPr>
          <w:ilvl w:val="1"/>
          <w:numId w:val="5"/>
        </w:numPr>
        <w:rPr>
          <w:rFonts w:ascii="Calibri" w:hAnsi="Calibri"/>
          <w:b/>
          <w:sz w:val="22"/>
          <w:szCs w:val="22"/>
        </w:rPr>
      </w:pPr>
      <w:r w:rsidRPr="00F566D4">
        <w:rPr>
          <w:rFonts w:ascii="Calibri" w:hAnsi="Calibri"/>
          <w:b/>
          <w:sz w:val="22"/>
          <w:szCs w:val="22"/>
        </w:rPr>
        <w:t>It would satisfy properties of R19</w:t>
      </w:r>
    </w:p>
    <w:p w:rsidR="0051735E" w:rsidRPr="00F566D4" w:rsidRDefault="0051735E" w:rsidP="0051735E">
      <w:pPr>
        <w:pStyle w:val="ListParagraph"/>
        <w:numPr>
          <w:ilvl w:val="2"/>
          <w:numId w:val="5"/>
        </w:numPr>
        <w:rPr>
          <w:rFonts w:ascii="Calibri" w:hAnsi="Calibri"/>
          <w:b/>
          <w:sz w:val="22"/>
          <w:szCs w:val="22"/>
        </w:rPr>
      </w:pPr>
      <w:r w:rsidRPr="00F566D4">
        <w:rPr>
          <w:rFonts w:ascii="Calibri" w:hAnsi="Calibri"/>
          <w:b/>
          <w:sz w:val="22"/>
          <w:szCs w:val="22"/>
        </w:rPr>
        <w:t xml:space="preserve">X has interest in action b/c he says it’s his vase </w:t>
      </w:r>
    </w:p>
    <w:p w:rsidR="0051735E" w:rsidRPr="00F566D4" w:rsidRDefault="0051735E" w:rsidP="0051735E">
      <w:pPr>
        <w:pStyle w:val="ListParagraph"/>
        <w:numPr>
          <w:ilvl w:val="2"/>
          <w:numId w:val="5"/>
        </w:numPr>
        <w:rPr>
          <w:rFonts w:ascii="Calibri" w:hAnsi="Calibri"/>
          <w:b/>
          <w:sz w:val="22"/>
          <w:szCs w:val="22"/>
        </w:rPr>
      </w:pPr>
      <w:r w:rsidRPr="00F566D4">
        <w:rPr>
          <w:rFonts w:ascii="Calibri" w:hAnsi="Calibri"/>
          <w:b/>
          <w:sz w:val="22"/>
          <w:szCs w:val="22"/>
        </w:rPr>
        <w:t>If P wins and gets vase, and X tries to sue</w:t>
      </w:r>
      <w:r>
        <w:rPr>
          <w:rFonts w:ascii="Calibri" w:hAnsi="Calibri"/>
          <w:b/>
          <w:sz w:val="22"/>
          <w:szCs w:val="22"/>
        </w:rPr>
        <w:t xml:space="preserve"> D</w:t>
      </w:r>
      <w:r w:rsidRPr="00F566D4">
        <w:rPr>
          <w:rFonts w:ascii="Calibri" w:hAnsi="Calibri"/>
          <w:b/>
          <w:sz w:val="22"/>
          <w:szCs w:val="22"/>
        </w:rPr>
        <w:t xml:space="preserve">, P has it </w:t>
      </w:r>
    </w:p>
    <w:p w:rsidR="0051735E" w:rsidRPr="00F566D4" w:rsidRDefault="0051735E" w:rsidP="0051735E">
      <w:pPr>
        <w:pStyle w:val="ListParagraph"/>
        <w:numPr>
          <w:ilvl w:val="2"/>
          <w:numId w:val="5"/>
        </w:numPr>
        <w:rPr>
          <w:rFonts w:ascii="Calibri" w:hAnsi="Calibri"/>
          <w:b/>
          <w:sz w:val="22"/>
          <w:szCs w:val="22"/>
        </w:rPr>
      </w:pPr>
      <w:r w:rsidRPr="00F566D4">
        <w:rPr>
          <w:rFonts w:ascii="Calibri" w:hAnsi="Calibri"/>
          <w:b/>
          <w:sz w:val="22"/>
          <w:szCs w:val="22"/>
        </w:rPr>
        <w:t xml:space="preserve">But maybe he sues for the value of the vase </w:t>
      </w:r>
    </w:p>
    <w:p w:rsidR="0051735E" w:rsidRPr="00F566D4" w:rsidRDefault="0051735E" w:rsidP="0051735E">
      <w:pPr>
        <w:pStyle w:val="ListParagraph"/>
        <w:numPr>
          <w:ilvl w:val="2"/>
          <w:numId w:val="5"/>
        </w:numPr>
        <w:rPr>
          <w:rFonts w:ascii="Calibri" w:hAnsi="Calibri"/>
          <w:b/>
          <w:sz w:val="22"/>
          <w:szCs w:val="22"/>
        </w:rPr>
      </w:pPr>
      <w:r w:rsidRPr="00F566D4">
        <w:rPr>
          <w:rFonts w:ascii="Calibri" w:hAnsi="Calibri"/>
          <w:b/>
          <w:sz w:val="22"/>
          <w:szCs w:val="22"/>
        </w:rPr>
        <w:t xml:space="preserve">But then D would be subject for multiple obligations to pay </w:t>
      </w:r>
    </w:p>
    <w:p w:rsidR="0051735E" w:rsidRPr="00F566D4" w:rsidRDefault="0051735E" w:rsidP="0051735E">
      <w:pPr>
        <w:pStyle w:val="ListParagraph"/>
        <w:numPr>
          <w:ilvl w:val="2"/>
          <w:numId w:val="5"/>
        </w:numPr>
        <w:rPr>
          <w:rFonts w:ascii="Calibri" w:hAnsi="Calibri"/>
          <w:b/>
          <w:sz w:val="22"/>
          <w:szCs w:val="22"/>
        </w:rPr>
      </w:pPr>
      <w:r w:rsidRPr="00F566D4">
        <w:rPr>
          <w:rFonts w:ascii="Calibri" w:hAnsi="Calibri"/>
          <w:b/>
          <w:sz w:val="22"/>
          <w:szCs w:val="22"/>
        </w:rPr>
        <w:t>X and any other claim</w:t>
      </w:r>
      <w:r w:rsidR="002B4E13">
        <w:rPr>
          <w:rFonts w:ascii="Calibri" w:hAnsi="Calibri"/>
          <w:b/>
          <w:sz w:val="22"/>
          <w:szCs w:val="22"/>
        </w:rPr>
        <w:t>ant</w:t>
      </w:r>
      <w:r w:rsidRPr="00F566D4">
        <w:rPr>
          <w:rFonts w:ascii="Calibri" w:hAnsi="Calibri"/>
          <w:b/>
          <w:sz w:val="22"/>
          <w:szCs w:val="22"/>
        </w:rPr>
        <w:t xml:space="preserve"> </w:t>
      </w:r>
      <w:proofErr w:type="gramStart"/>
      <w:r w:rsidRPr="00F566D4">
        <w:rPr>
          <w:rFonts w:ascii="Calibri" w:hAnsi="Calibri"/>
          <w:b/>
          <w:sz w:val="22"/>
          <w:szCs w:val="22"/>
        </w:rPr>
        <w:t>is</w:t>
      </w:r>
      <w:proofErr w:type="gramEnd"/>
      <w:r w:rsidRPr="00F566D4">
        <w:rPr>
          <w:rFonts w:ascii="Calibri" w:hAnsi="Calibri"/>
          <w:b/>
          <w:sz w:val="22"/>
          <w:szCs w:val="22"/>
        </w:rPr>
        <w:t xml:space="preserve"> necessary party </w:t>
      </w:r>
    </w:p>
    <w:p w:rsidR="0051735E" w:rsidRPr="00F566D4" w:rsidRDefault="0051735E" w:rsidP="0051735E">
      <w:pPr>
        <w:pStyle w:val="ListParagraph"/>
        <w:numPr>
          <w:ilvl w:val="2"/>
          <w:numId w:val="5"/>
        </w:numPr>
        <w:rPr>
          <w:rFonts w:ascii="Calibri" w:hAnsi="Calibri"/>
          <w:b/>
          <w:sz w:val="22"/>
          <w:szCs w:val="22"/>
        </w:rPr>
      </w:pPr>
      <w:r w:rsidRPr="00F566D4">
        <w:rPr>
          <w:rFonts w:ascii="Calibri" w:hAnsi="Calibri"/>
          <w:b/>
          <w:sz w:val="22"/>
          <w:szCs w:val="22"/>
        </w:rPr>
        <w:lastRenderedPageBreak/>
        <w:t xml:space="preserve">We also see why in rem action is important b/c it would bring in all these claimants </w:t>
      </w:r>
      <w:r>
        <w:rPr>
          <w:rFonts w:ascii="Calibri" w:hAnsi="Calibri"/>
          <w:b/>
          <w:sz w:val="22"/>
          <w:szCs w:val="22"/>
        </w:rPr>
        <w:t>together</w:t>
      </w:r>
    </w:p>
    <w:p w:rsidR="0051735E" w:rsidRPr="00F566D4" w:rsidRDefault="0051735E" w:rsidP="0051735E">
      <w:pPr>
        <w:pStyle w:val="ListParagraph"/>
        <w:numPr>
          <w:ilvl w:val="2"/>
          <w:numId w:val="5"/>
        </w:numPr>
        <w:rPr>
          <w:rFonts w:ascii="Calibri" w:hAnsi="Calibri"/>
          <w:b/>
          <w:sz w:val="22"/>
          <w:szCs w:val="22"/>
        </w:rPr>
      </w:pPr>
      <w:r w:rsidRPr="00F566D4">
        <w:rPr>
          <w:rFonts w:ascii="Calibri" w:hAnsi="Calibri"/>
          <w:b/>
          <w:sz w:val="22"/>
          <w:szCs w:val="22"/>
        </w:rPr>
        <w:t xml:space="preserve">Green: when not in rem action but instead </w:t>
      </w:r>
      <w:r>
        <w:rPr>
          <w:rFonts w:ascii="Calibri" w:hAnsi="Calibri"/>
          <w:b/>
          <w:sz w:val="22"/>
          <w:szCs w:val="22"/>
        </w:rPr>
        <w:t xml:space="preserve">try to bring in </w:t>
      </w:r>
      <w:r w:rsidRPr="00F566D4">
        <w:rPr>
          <w:rFonts w:ascii="Calibri" w:hAnsi="Calibri"/>
          <w:b/>
          <w:sz w:val="22"/>
          <w:szCs w:val="22"/>
        </w:rPr>
        <w:t xml:space="preserve">multiple claimants, </w:t>
      </w:r>
      <w:proofErr w:type="gramStart"/>
      <w:r w:rsidRPr="00F566D4">
        <w:rPr>
          <w:rFonts w:ascii="Calibri" w:hAnsi="Calibri"/>
          <w:b/>
          <w:sz w:val="22"/>
          <w:szCs w:val="22"/>
        </w:rPr>
        <w:t>you  yourself</w:t>
      </w:r>
      <w:proofErr w:type="gramEnd"/>
      <w:r w:rsidRPr="00F566D4">
        <w:rPr>
          <w:rFonts w:ascii="Calibri" w:hAnsi="Calibri"/>
          <w:b/>
          <w:sz w:val="22"/>
          <w:szCs w:val="22"/>
        </w:rPr>
        <w:t xml:space="preserve"> are not claiming to be owner, the name for this </w:t>
      </w:r>
      <w:r w:rsidRPr="00F566D4">
        <w:rPr>
          <w:rFonts w:ascii="Calibri" w:hAnsi="Calibri"/>
          <w:b/>
          <w:sz w:val="22"/>
          <w:szCs w:val="22"/>
          <w:u w:val="single"/>
        </w:rPr>
        <w:t>interpleader</w:t>
      </w:r>
    </w:p>
    <w:p w:rsidR="0051735E" w:rsidRDefault="0051735E" w:rsidP="0051735E">
      <w:pPr>
        <w:pStyle w:val="ListParagraph"/>
      </w:pPr>
    </w:p>
    <w:p w:rsidR="00324136" w:rsidRPr="00F566D4" w:rsidRDefault="00324136" w:rsidP="00324136">
      <w:pPr>
        <w:pStyle w:val="ListParagraph"/>
        <w:numPr>
          <w:ilvl w:val="0"/>
          <w:numId w:val="1"/>
        </w:numPr>
        <w:rPr>
          <w:rFonts w:ascii="Calibri" w:hAnsi="Calibri"/>
          <w:b/>
          <w:sz w:val="22"/>
          <w:szCs w:val="22"/>
        </w:rPr>
      </w:pPr>
      <w:r w:rsidRPr="00F566D4">
        <w:rPr>
          <w:rFonts w:ascii="Calibri" w:hAnsi="Calibri"/>
          <w:b/>
          <w:sz w:val="22"/>
          <w:szCs w:val="22"/>
        </w:rPr>
        <w:t xml:space="preserve">Hypo #6—necessary party </w:t>
      </w:r>
    </w:p>
    <w:p w:rsidR="00324136" w:rsidRPr="00F566D4" w:rsidRDefault="00324136" w:rsidP="00324136">
      <w:pPr>
        <w:pStyle w:val="ListParagraph"/>
        <w:numPr>
          <w:ilvl w:val="1"/>
          <w:numId w:val="1"/>
        </w:numPr>
        <w:rPr>
          <w:rFonts w:ascii="Calibri" w:hAnsi="Calibri"/>
          <w:sz w:val="22"/>
          <w:szCs w:val="22"/>
        </w:rPr>
      </w:pPr>
      <w:r w:rsidRPr="00F566D4">
        <w:rPr>
          <w:rFonts w:ascii="Calibri" w:hAnsi="Calibri"/>
          <w:sz w:val="22"/>
          <w:szCs w:val="22"/>
        </w:rPr>
        <w:t>a purchaser of a debenture sues the issuer to assert alleged right to convert the debenture into stock</w:t>
      </w:r>
      <w:r w:rsidRPr="00F566D4">
        <w:rPr>
          <w:rFonts w:ascii="Calibri" w:hAnsi="Calibri"/>
          <w:sz w:val="22"/>
          <w:szCs w:val="22"/>
        </w:rPr>
        <w:br/>
      </w:r>
      <w:r w:rsidRPr="00F566D4">
        <w:rPr>
          <w:rFonts w:ascii="Calibri" w:hAnsi="Calibri"/>
          <w:sz w:val="22"/>
          <w:szCs w:val="22"/>
        </w:rPr>
        <w:br/>
        <w:t xml:space="preserve">are the other owners of the </w:t>
      </w:r>
      <w:proofErr w:type="gramStart"/>
      <w:r w:rsidRPr="00F566D4">
        <w:rPr>
          <w:rFonts w:ascii="Calibri" w:hAnsi="Calibri"/>
          <w:sz w:val="22"/>
          <w:szCs w:val="22"/>
        </w:rPr>
        <w:t>debentures</w:t>
      </w:r>
      <w:proofErr w:type="gramEnd"/>
      <w:r w:rsidRPr="00F566D4">
        <w:rPr>
          <w:rFonts w:ascii="Calibri" w:hAnsi="Calibri"/>
          <w:sz w:val="22"/>
          <w:szCs w:val="22"/>
        </w:rPr>
        <w:t xml:space="preserve"> necessary parties?</w:t>
      </w:r>
    </w:p>
    <w:p w:rsidR="00324136" w:rsidRPr="00F566D4" w:rsidRDefault="00324136" w:rsidP="00324136">
      <w:pPr>
        <w:pStyle w:val="ListParagraph"/>
        <w:numPr>
          <w:ilvl w:val="1"/>
          <w:numId w:val="1"/>
        </w:numPr>
        <w:rPr>
          <w:rFonts w:ascii="Calibri" w:hAnsi="Calibri"/>
          <w:sz w:val="22"/>
          <w:szCs w:val="22"/>
        </w:rPr>
      </w:pPr>
      <w:r w:rsidRPr="00F566D4">
        <w:rPr>
          <w:rFonts w:ascii="Calibri" w:hAnsi="Calibri"/>
          <w:b/>
          <w:sz w:val="22"/>
          <w:szCs w:val="22"/>
        </w:rPr>
        <w:t xml:space="preserve">Yes b/c they have common interest in whether they have ability to convert it </w:t>
      </w:r>
    </w:p>
    <w:p w:rsidR="00324136" w:rsidRPr="007B52B3" w:rsidRDefault="00324136" w:rsidP="00324136">
      <w:pPr>
        <w:pStyle w:val="ListParagraph"/>
        <w:numPr>
          <w:ilvl w:val="1"/>
          <w:numId w:val="1"/>
        </w:numPr>
        <w:rPr>
          <w:rFonts w:ascii="Calibri" w:hAnsi="Calibri"/>
          <w:sz w:val="22"/>
          <w:szCs w:val="22"/>
        </w:rPr>
      </w:pPr>
      <w:r w:rsidRPr="00F566D4">
        <w:rPr>
          <w:rFonts w:ascii="Calibri" w:hAnsi="Calibri"/>
          <w:b/>
          <w:sz w:val="22"/>
          <w:szCs w:val="22"/>
        </w:rPr>
        <w:t xml:space="preserve">Shouldn’t have multiple law suits b/c </w:t>
      </w:r>
      <w:r>
        <w:rPr>
          <w:rFonts w:ascii="Calibri" w:hAnsi="Calibri"/>
          <w:b/>
          <w:sz w:val="22"/>
          <w:szCs w:val="22"/>
        </w:rPr>
        <w:t>there is a p</w:t>
      </w:r>
      <w:r w:rsidRPr="007B52B3">
        <w:rPr>
          <w:rFonts w:ascii="Calibri" w:hAnsi="Calibri"/>
          <w:b/>
          <w:sz w:val="22"/>
          <w:szCs w:val="22"/>
        </w:rPr>
        <w:t>roblem with having these bonds moving around where certain bonds can be con</w:t>
      </w:r>
      <w:r>
        <w:rPr>
          <w:rFonts w:ascii="Calibri" w:hAnsi="Calibri"/>
          <w:b/>
          <w:sz w:val="22"/>
          <w:szCs w:val="22"/>
        </w:rPr>
        <w:t>verted to equity and others can’t</w:t>
      </w:r>
    </w:p>
    <w:p w:rsidR="00324136" w:rsidRPr="00F566D4" w:rsidRDefault="00324136" w:rsidP="00324136">
      <w:pPr>
        <w:pStyle w:val="ListParagraph"/>
        <w:numPr>
          <w:ilvl w:val="1"/>
          <w:numId w:val="1"/>
        </w:numPr>
        <w:rPr>
          <w:rFonts w:ascii="Calibri" w:hAnsi="Calibri"/>
          <w:sz w:val="22"/>
          <w:szCs w:val="22"/>
        </w:rPr>
      </w:pPr>
      <w:r w:rsidRPr="00F566D4">
        <w:rPr>
          <w:rFonts w:ascii="Calibri" w:hAnsi="Calibri"/>
          <w:sz w:val="22"/>
          <w:szCs w:val="22"/>
        </w:rPr>
        <w:t xml:space="preserve">Bonds being bought and sold, would mean that there is no longer market in that debt b/c it would have completely different characteristics </w:t>
      </w:r>
    </w:p>
    <w:p w:rsidR="00324136" w:rsidRDefault="00324136" w:rsidP="00324136">
      <w:pPr>
        <w:pStyle w:val="ListParagraph"/>
        <w:numPr>
          <w:ilvl w:val="1"/>
          <w:numId w:val="1"/>
        </w:numPr>
        <w:rPr>
          <w:rFonts w:ascii="Calibri" w:hAnsi="Calibri"/>
          <w:sz w:val="22"/>
          <w:szCs w:val="22"/>
        </w:rPr>
      </w:pPr>
      <w:r w:rsidRPr="00F566D4">
        <w:rPr>
          <w:rFonts w:ascii="Calibri" w:hAnsi="Calibri"/>
          <w:sz w:val="22"/>
          <w:szCs w:val="22"/>
        </w:rPr>
        <w:t>Green:</w:t>
      </w:r>
      <w:r>
        <w:rPr>
          <w:rFonts w:ascii="Calibri" w:hAnsi="Calibri"/>
          <w:sz w:val="22"/>
          <w:szCs w:val="22"/>
        </w:rPr>
        <w:t xml:space="preserve"> practically </w:t>
      </w:r>
      <w:r w:rsidRPr="00F566D4">
        <w:rPr>
          <w:rFonts w:ascii="Calibri" w:hAnsi="Calibri"/>
          <w:sz w:val="22"/>
          <w:szCs w:val="22"/>
        </w:rPr>
        <w:t xml:space="preserve">necessary to have uniform approach </w:t>
      </w:r>
    </w:p>
    <w:p w:rsidR="0096753A" w:rsidRPr="00F566D4" w:rsidRDefault="0096753A" w:rsidP="0096753A">
      <w:pPr>
        <w:pStyle w:val="ListParagraph"/>
        <w:ind w:left="1440"/>
        <w:rPr>
          <w:rFonts w:ascii="Calibri" w:hAnsi="Calibri"/>
          <w:sz w:val="22"/>
          <w:szCs w:val="22"/>
        </w:rPr>
      </w:pPr>
    </w:p>
    <w:p w:rsidR="00324136" w:rsidRPr="00F566D4" w:rsidRDefault="00324136" w:rsidP="00324136">
      <w:pPr>
        <w:pStyle w:val="ListParagraph"/>
        <w:numPr>
          <w:ilvl w:val="1"/>
          <w:numId w:val="1"/>
        </w:numPr>
        <w:rPr>
          <w:rFonts w:ascii="Calibri" w:hAnsi="Calibri"/>
          <w:sz w:val="22"/>
          <w:szCs w:val="22"/>
        </w:rPr>
      </w:pPr>
      <w:r w:rsidRPr="00F566D4">
        <w:rPr>
          <w:rFonts w:ascii="Calibri" w:hAnsi="Calibri"/>
          <w:b/>
          <w:sz w:val="22"/>
          <w:szCs w:val="22"/>
        </w:rPr>
        <w:t xml:space="preserve">If you have all these people as necessary parties and there are more than can </w:t>
      </w:r>
      <w:r>
        <w:rPr>
          <w:rFonts w:ascii="Calibri" w:hAnsi="Calibri"/>
          <w:b/>
          <w:sz w:val="22"/>
          <w:szCs w:val="22"/>
        </w:rPr>
        <w:t>have their o</w:t>
      </w:r>
      <w:r w:rsidR="0096753A">
        <w:rPr>
          <w:rFonts w:ascii="Calibri" w:hAnsi="Calibri"/>
          <w:b/>
          <w:sz w:val="22"/>
          <w:szCs w:val="22"/>
        </w:rPr>
        <w:t>w</w:t>
      </w:r>
      <w:r>
        <w:rPr>
          <w:rFonts w:ascii="Calibri" w:hAnsi="Calibri"/>
          <w:b/>
          <w:sz w:val="22"/>
          <w:szCs w:val="22"/>
        </w:rPr>
        <w:t xml:space="preserve">n </w:t>
      </w:r>
      <w:r w:rsidRPr="00F566D4">
        <w:rPr>
          <w:rFonts w:ascii="Calibri" w:hAnsi="Calibri"/>
          <w:b/>
          <w:sz w:val="22"/>
          <w:szCs w:val="22"/>
        </w:rPr>
        <w:t xml:space="preserve">lawyers participating in a </w:t>
      </w:r>
      <w:proofErr w:type="gramStart"/>
      <w:r w:rsidRPr="00F566D4">
        <w:rPr>
          <w:rFonts w:ascii="Calibri" w:hAnsi="Calibri"/>
          <w:b/>
          <w:sz w:val="22"/>
          <w:szCs w:val="22"/>
        </w:rPr>
        <w:t>law suit</w:t>
      </w:r>
      <w:proofErr w:type="gramEnd"/>
      <w:r w:rsidRPr="00F566D4">
        <w:rPr>
          <w:rFonts w:ascii="Calibri" w:hAnsi="Calibri"/>
          <w:b/>
          <w:sz w:val="22"/>
          <w:szCs w:val="22"/>
        </w:rPr>
        <w:t xml:space="preserve">, you turn it into a class-action suit </w:t>
      </w:r>
    </w:p>
    <w:p w:rsidR="00324136" w:rsidRPr="00F566D4" w:rsidRDefault="00324136" w:rsidP="00324136">
      <w:pPr>
        <w:pStyle w:val="ListParagraph"/>
        <w:numPr>
          <w:ilvl w:val="2"/>
          <w:numId w:val="1"/>
        </w:numPr>
        <w:rPr>
          <w:rFonts w:ascii="Calibri" w:hAnsi="Calibri"/>
          <w:sz w:val="22"/>
          <w:szCs w:val="22"/>
        </w:rPr>
      </w:pPr>
      <w:r w:rsidRPr="00F566D4">
        <w:rPr>
          <w:rFonts w:ascii="Calibri" w:hAnsi="Calibri"/>
          <w:sz w:val="22"/>
          <w:szCs w:val="22"/>
        </w:rPr>
        <w:t xml:space="preserve">And that’s how </w:t>
      </w:r>
      <w:r>
        <w:rPr>
          <w:rFonts w:ascii="Calibri" w:hAnsi="Calibri"/>
          <w:sz w:val="22"/>
          <w:szCs w:val="22"/>
        </w:rPr>
        <w:t>class actions</w:t>
      </w:r>
      <w:r w:rsidRPr="00F566D4">
        <w:rPr>
          <w:rFonts w:ascii="Calibri" w:hAnsi="Calibri"/>
          <w:sz w:val="22"/>
          <w:szCs w:val="22"/>
        </w:rPr>
        <w:t xml:space="preserve"> started</w:t>
      </w:r>
    </w:p>
    <w:p w:rsidR="00324136" w:rsidRPr="00F566D4" w:rsidRDefault="00324136" w:rsidP="00324136">
      <w:pPr>
        <w:pStyle w:val="ListParagraph"/>
        <w:numPr>
          <w:ilvl w:val="3"/>
          <w:numId w:val="1"/>
        </w:numPr>
        <w:rPr>
          <w:rFonts w:ascii="Calibri" w:hAnsi="Calibri"/>
          <w:sz w:val="22"/>
          <w:szCs w:val="22"/>
        </w:rPr>
      </w:pPr>
      <w:r w:rsidRPr="00F566D4">
        <w:rPr>
          <w:rFonts w:ascii="Calibri" w:hAnsi="Calibri"/>
          <w:sz w:val="22"/>
          <w:szCs w:val="22"/>
        </w:rPr>
        <w:t xml:space="preserve">Necessary parties but too many to give everyone their own lawyer </w:t>
      </w:r>
    </w:p>
    <w:p w:rsidR="00324136" w:rsidRPr="00F566D4" w:rsidRDefault="00324136" w:rsidP="00324136">
      <w:pPr>
        <w:pStyle w:val="ListParagraph"/>
        <w:numPr>
          <w:ilvl w:val="3"/>
          <w:numId w:val="1"/>
        </w:numPr>
        <w:rPr>
          <w:rFonts w:ascii="Calibri" w:hAnsi="Calibri"/>
          <w:sz w:val="22"/>
          <w:szCs w:val="22"/>
        </w:rPr>
      </w:pPr>
      <w:proofErr w:type="gramStart"/>
      <w:r w:rsidRPr="00F566D4">
        <w:rPr>
          <w:rFonts w:ascii="Calibri" w:hAnsi="Calibri"/>
          <w:sz w:val="22"/>
          <w:szCs w:val="22"/>
        </w:rPr>
        <w:t>So</w:t>
      </w:r>
      <w:proofErr w:type="gramEnd"/>
      <w:r w:rsidRPr="00F566D4">
        <w:rPr>
          <w:rFonts w:ascii="Calibri" w:hAnsi="Calibri"/>
          <w:sz w:val="22"/>
          <w:szCs w:val="22"/>
        </w:rPr>
        <w:t xml:space="preserve"> you had to </w:t>
      </w:r>
      <w:r>
        <w:rPr>
          <w:rFonts w:ascii="Calibri" w:hAnsi="Calibri"/>
          <w:sz w:val="22"/>
          <w:szCs w:val="22"/>
        </w:rPr>
        <w:t>determine the fate of all through the action of one representative plaintiff</w:t>
      </w:r>
      <w:r w:rsidRPr="00F566D4">
        <w:rPr>
          <w:rFonts w:ascii="Calibri" w:hAnsi="Calibri"/>
          <w:sz w:val="22"/>
          <w:szCs w:val="22"/>
        </w:rPr>
        <w:t xml:space="preserve"> </w:t>
      </w:r>
    </w:p>
    <w:p w:rsidR="00324136" w:rsidRPr="00F566D4" w:rsidRDefault="00324136" w:rsidP="00324136">
      <w:pPr>
        <w:pStyle w:val="ListParagraph"/>
        <w:numPr>
          <w:ilvl w:val="2"/>
          <w:numId w:val="1"/>
        </w:numPr>
        <w:rPr>
          <w:rFonts w:ascii="Calibri" w:hAnsi="Calibri"/>
          <w:sz w:val="22"/>
          <w:szCs w:val="22"/>
        </w:rPr>
      </w:pPr>
      <w:r w:rsidRPr="00F566D4">
        <w:rPr>
          <w:rFonts w:ascii="Calibri" w:hAnsi="Calibri"/>
          <w:sz w:val="22"/>
          <w:szCs w:val="22"/>
        </w:rPr>
        <w:t xml:space="preserve">Class actions have gone well beyond this </w:t>
      </w:r>
    </w:p>
    <w:p w:rsidR="00324136" w:rsidRPr="00F566D4" w:rsidRDefault="00324136" w:rsidP="00324136">
      <w:pPr>
        <w:pStyle w:val="ListParagraph"/>
        <w:numPr>
          <w:ilvl w:val="3"/>
          <w:numId w:val="1"/>
        </w:numPr>
        <w:rPr>
          <w:rFonts w:ascii="Calibri" w:hAnsi="Calibri"/>
          <w:sz w:val="22"/>
          <w:szCs w:val="22"/>
        </w:rPr>
      </w:pPr>
      <w:r w:rsidRPr="00F566D4">
        <w:rPr>
          <w:rFonts w:ascii="Calibri" w:hAnsi="Calibri"/>
          <w:sz w:val="22"/>
          <w:szCs w:val="22"/>
        </w:rPr>
        <w:t>Ex: mass tort –big explosion and a lot of people hurt</w:t>
      </w:r>
    </w:p>
    <w:p w:rsidR="00324136" w:rsidRDefault="00324136" w:rsidP="00324136">
      <w:pPr>
        <w:pStyle w:val="ListParagraph"/>
        <w:numPr>
          <w:ilvl w:val="4"/>
          <w:numId w:val="1"/>
        </w:numPr>
        <w:rPr>
          <w:rFonts w:ascii="Calibri" w:hAnsi="Calibri"/>
          <w:sz w:val="22"/>
          <w:szCs w:val="22"/>
        </w:rPr>
      </w:pPr>
      <w:r>
        <w:rPr>
          <w:rFonts w:ascii="Calibri" w:hAnsi="Calibri"/>
          <w:sz w:val="22"/>
          <w:szCs w:val="22"/>
        </w:rPr>
        <w:t>here the claimants are not necessary parties</w:t>
      </w:r>
    </w:p>
    <w:p w:rsidR="00324136" w:rsidRPr="00F566D4" w:rsidRDefault="00324136" w:rsidP="00324136">
      <w:pPr>
        <w:pStyle w:val="ListParagraph"/>
        <w:numPr>
          <w:ilvl w:val="4"/>
          <w:numId w:val="1"/>
        </w:numPr>
        <w:rPr>
          <w:rFonts w:ascii="Calibri" w:hAnsi="Calibri"/>
          <w:sz w:val="22"/>
          <w:szCs w:val="22"/>
        </w:rPr>
      </w:pPr>
      <w:r>
        <w:rPr>
          <w:rFonts w:ascii="Calibri" w:hAnsi="Calibri"/>
          <w:sz w:val="22"/>
          <w:szCs w:val="22"/>
        </w:rPr>
        <w:t>it is only the l</w:t>
      </w:r>
      <w:r w:rsidRPr="00F566D4">
        <w:rPr>
          <w:rFonts w:ascii="Calibri" w:hAnsi="Calibri"/>
          <w:sz w:val="22"/>
          <w:szCs w:val="22"/>
        </w:rPr>
        <w:t xml:space="preserve">evel of efficiency to have all suits brought in </w:t>
      </w:r>
      <w:r>
        <w:rPr>
          <w:rFonts w:ascii="Calibri" w:hAnsi="Calibri"/>
          <w:sz w:val="22"/>
          <w:szCs w:val="22"/>
        </w:rPr>
        <w:t>that justifies it as a</w:t>
      </w:r>
      <w:r w:rsidRPr="00F566D4">
        <w:rPr>
          <w:rFonts w:ascii="Calibri" w:hAnsi="Calibri"/>
          <w:sz w:val="22"/>
          <w:szCs w:val="22"/>
        </w:rPr>
        <w:t xml:space="preserve"> class action </w:t>
      </w:r>
    </w:p>
    <w:p w:rsidR="00324136" w:rsidRPr="00F566D4" w:rsidRDefault="00324136" w:rsidP="00324136">
      <w:pPr>
        <w:pStyle w:val="ListParagraph"/>
        <w:numPr>
          <w:ilvl w:val="2"/>
          <w:numId w:val="1"/>
        </w:numPr>
        <w:rPr>
          <w:rFonts w:ascii="Calibri" w:hAnsi="Calibri"/>
          <w:sz w:val="22"/>
          <w:szCs w:val="22"/>
        </w:rPr>
      </w:pPr>
      <w:r w:rsidRPr="00F566D4">
        <w:rPr>
          <w:rFonts w:ascii="Calibri" w:hAnsi="Calibri"/>
          <w:sz w:val="22"/>
          <w:szCs w:val="22"/>
        </w:rPr>
        <w:t xml:space="preserve">Original class action was where all these people were necessary parties but there were too </w:t>
      </w:r>
      <w:proofErr w:type="gramStart"/>
      <w:r>
        <w:rPr>
          <w:rFonts w:ascii="Calibri" w:hAnsi="Calibri"/>
          <w:sz w:val="22"/>
          <w:szCs w:val="22"/>
        </w:rPr>
        <w:t>many</w:t>
      </w:r>
      <w:proofErr w:type="gramEnd"/>
      <w:r>
        <w:rPr>
          <w:rFonts w:ascii="Calibri" w:hAnsi="Calibri"/>
          <w:sz w:val="22"/>
          <w:szCs w:val="22"/>
        </w:rPr>
        <w:t xml:space="preserve"> so class action makes sens</w:t>
      </w:r>
      <w:r w:rsidRPr="00F566D4">
        <w:rPr>
          <w:rFonts w:ascii="Calibri" w:hAnsi="Calibri"/>
          <w:sz w:val="22"/>
          <w:szCs w:val="22"/>
        </w:rPr>
        <w:t>e</w:t>
      </w:r>
    </w:p>
    <w:p w:rsidR="00324136" w:rsidRPr="00F566D4" w:rsidRDefault="00324136" w:rsidP="00324136">
      <w:pPr>
        <w:pStyle w:val="ListParagraph"/>
        <w:numPr>
          <w:ilvl w:val="0"/>
          <w:numId w:val="1"/>
        </w:numPr>
        <w:rPr>
          <w:rFonts w:ascii="Calibri" w:hAnsi="Calibri"/>
          <w:sz w:val="22"/>
          <w:szCs w:val="22"/>
        </w:rPr>
      </w:pPr>
      <w:r w:rsidRPr="00F566D4">
        <w:rPr>
          <w:rFonts w:ascii="Calibri" w:hAnsi="Calibri"/>
          <w:b/>
          <w:sz w:val="22"/>
          <w:szCs w:val="22"/>
        </w:rPr>
        <w:t>Hypo #7</w:t>
      </w:r>
    </w:p>
    <w:p w:rsidR="00324136" w:rsidRPr="00F566D4" w:rsidRDefault="00324136" w:rsidP="00324136">
      <w:pPr>
        <w:pStyle w:val="ListParagraph"/>
        <w:numPr>
          <w:ilvl w:val="1"/>
          <w:numId w:val="1"/>
        </w:numPr>
        <w:rPr>
          <w:rFonts w:ascii="Calibri" w:hAnsi="Calibri"/>
          <w:sz w:val="22"/>
          <w:szCs w:val="22"/>
        </w:rPr>
      </w:pPr>
      <w:proofErr w:type="spellStart"/>
      <w:r w:rsidRPr="00F566D4">
        <w:rPr>
          <w:rFonts w:ascii="Calibri" w:hAnsi="Calibri"/>
          <w:sz w:val="22"/>
          <w:szCs w:val="22"/>
        </w:rPr>
        <w:t>Glueck</w:t>
      </w:r>
      <w:proofErr w:type="spellEnd"/>
      <w:r w:rsidRPr="00F566D4">
        <w:rPr>
          <w:rFonts w:ascii="Calibri" w:hAnsi="Calibri"/>
          <w:sz w:val="22"/>
          <w:szCs w:val="22"/>
        </w:rPr>
        <w:t xml:space="preserve"> (NY) sues Company (Cal.) in federal court in California to have Company reissue shares currently held by Haas (NY) in </w:t>
      </w:r>
      <w:proofErr w:type="spellStart"/>
      <w:r w:rsidRPr="00F566D4">
        <w:rPr>
          <w:rFonts w:ascii="Calibri" w:hAnsi="Calibri"/>
          <w:sz w:val="22"/>
          <w:szCs w:val="22"/>
        </w:rPr>
        <w:t>Glueck</w:t>
      </w:r>
      <w:proofErr w:type="spellEnd"/>
      <w:r w:rsidRPr="00F566D4">
        <w:rPr>
          <w:rFonts w:ascii="Calibri" w:hAnsi="Calibri"/>
          <w:sz w:val="22"/>
          <w:szCs w:val="22"/>
        </w:rPr>
        <w:t xml:space="preserve"> and Haas’s name.</w:t>
      </w:r>
      <w:r w:rsidRPr="00F566D4">
        <w:rPr>
          <w:rFonts w:ascii="Calibri" w:hAnsi="Calibri"/>
          <w:sz w:val="22"/>
          <w:szCs w:val="22"/>
        </w:rPr>
        <w:br/>
      </w:r>
      <w:r w:rsidRPr="00F566D4">
        <w:rPr>
          <w:rFonts w:ascii="Calibri" w:hAnsi="Calibri"/>
          <w:sz w:val="22"/>
          <w:szCs w:val="22"/>
        </w:rPr>
        <w:br/>
        <w:t>is there a problem...?</w:t>
      </w:r>
    </w:p>
    <w:p w:rsidR="00324136" w:rsidRPr="00F566D4" w:rsidRDefault="00324136" w:rsidP="00324136">
      <w:pPr>
        <w:pStyle w:val="ListParagraph"/>
        <w:numPr>
          <w:ilvl w:val="1"/>
          <w:numId w:val="1"/>
        </w:numPr>
        <w:rPr>
          <w:rFonts w:ascii="Calibri" w:hAnsi="Calibri"/>
          <w:sz w:val="22"/>
          <w:szCs w:val="22"/>
        </w:rPr>
      </w:pPr>
      <w:r w:rsidRPr="00F566D4">
        <w:rPr>
          <w:rFonts w:ascii="Calibri" w:hAnsi="Calibri"/>
          <w:b/>
          <w:sz w:val="22"/>
          <w:szCs w:val="22"/>
        </w:rPr>
        <w:t xml:space="preserve">We know why Haas is necessary party </w:t>
      </w:r>
    </w:p>
    <w:p w:rsidR="00324136" w:rsidRPr="00F566D4" w:rsidRDefault="00324136" w:rsidP="00324136">
      <w:pPr>
        <w:pStyle w:val="ListParagraph"/>
        <w:numPr>
          <w:ilvl w:val="1"/>
          <w:numId w:val="1"/>
        </w:numPr>
        <w:rPr>
          <w:rFonts w:ascii="Calibri" w:hAnsi="Calibri"/>
          <w:sz w:val="22"/>
          <w:szCs w:val="22"/>
        </w:rPr>
      </w:pPr>
      <w:r w:rsidRPr="00F566D4">
        <w:rPr>
          <w:rFonts w:ascii="Calibri" w:hAnsi="Calibri"/>
          <w:b/>
          <w:sz w:val="22"/>
          <w:szCs w:val="22"/>
        </w:rPr>
        <w:t xml:space="preserve">The problem with joining him is that Haas is diversity destroying party </w:t>
      </w:r>
    </w:p>
    <w:p w:rsidR="00324136" w:rsidRPr="00F566D4" w:rsidRDefault="00324136" w:rsidP="00324136">
      <w:pPr>
        <w:pStyle w:val="ListParagraph"/>
        <w:numPr>
          <w:ilvl w:val="1"/>
          <w:numId w:val="1"/>
        </w:numPr>
        <w:rPr>
          <w:rFonts w:ascii="Calibri" w:hAnsi="Calibri"/>
          <w:sz w:val="22"/>
          <w:szCs w:val="22"/>
        </w:rPr>
      </w:pPr>
      <w:r w:rsidRPr="00F566D4">
        <w:rPr>
          <w:rFonts w:ascii="Calibri" w:hAnsi="Calibri"/>
          <w:b/>
          <w:sz w:val="22"/>
          <w:szCs w:val="22"/>
        </w:rPr>
        <w:t xml:space="preserve">Assume this is under state law, but now we have necessary party that is New Yorker </w:t>
      </w:r>
    </w:p>
    <w:p w:rsidR="0096753A" w:rsidRPr="0096753A" w:rsidRDefault="0096753A" w:rsidP="00324136">
      <w:pPr>
        <w:pStyle w:val="ListParagraph"/>
        <w:numPr>
          <w:ilvl w:val="1"/>
          <w:numId w:val="1"/>
        </w:numPr>
        <w:rPr>
          <w:rFonts w:ascii="Calibri" w:hAnsi="Calibri"/>
          <w:sz w:val="22"/>
          <w:szCs w:val="22"/>
        </w:rPr>
      </w:pPr>
      <w:r>
        <w:rPr>
          <w:rFonts w:ascii="Calibri" w:hAnsi="Calibri"/>
          <w:b/>
          <w:sz w:val="22"/>
          <w:szCs w:val="22"/>
        </w:rPr>
        <w:t xml:space="preserve">Count court </w:t>
      </w:r>
      <w:proofErr w:type="spellStart"/>
      <w:r>
        <w:rPr>
          <w:rFonts w:ascii="Calibri" w:hAnsi="Calibri"/>
          <w:b/>
          <w:sz w:val="22"/>
          <w:szCs w:val="22"/>
        </w:rPr>
        <w:t>solev</w:t>
      </w:r>
      <w:proofErr w:type="spellEnd"/>
      <w:r>
        <w:rPr>
          <w:rFonts w:ascii="Calibri" w:hAnsi="Calibri"/>
          <w:b/>
          <w:sz w:val="22"/>
          <w:szCs w:val="22"/>
        </w:rPr>
        <w:t xml:space="preserve"> problem by making Haas a plaintiff with </w:t>
      </w:r>
      <w:proofErr w:type="spellStart"/>
      <w:r>
        <w:rPr>
          <w:rFonts w:ascii="Calibri" w:hAnsi="Calibri"/>
          <w:b/>
          <w:sz w:val="22"/>
          <w:szCs w:val="22"/>
        </w:rPr>
        <w:t>Glueck</w:t>
      </w:r>
      <w:proofErr w:type="spellEnd"/>
      <w:r>
        <w:rPr>
          <w:rFonts w:ascii="Calibri" w:hAnsi="Calibri"/>
          <w:b/>
          <w:sz w:val="22"/>
          <w:szCs w:val="22"/>
        </w:rPr>
        <w:t>?</w:t>
      </w:r>
      <w:r w:rsidR="00324136" w:rsidRPr="00F566D4">
        <w:rPr>
          <w:rFonts w:ascii="Calibri" w:hAnsi="Calibri"/>
          <w:b/>
          <w:sz w:val="22"/>
          <w:szCs w:val="22"/>
        </w:rPr>
        <w:t xml:space="preserve"> </w:t>
      </w:r>
    </w:p>
    <w:p w:rsidR="0096753A" w:rsidRPr="0096753A" w:rsidRDefault="0096753A" w:rsidP="0096753A">
      <w:pPr>
        <w:pStyle w:val="ListParagraph"/>
        <w:numPr>
          <w:ilvl w:val="2"/>
          <w:numId w:val="1"/>
        </w:numPr>
        <w:rPr>
          <w:rFonts w:ascii="Calibri" w:hAnsi="Calibri"/>
          <w:sz w:val="22"/>
          <w:szCs w:val="22"/>
        </w:rPr>
      </w:pPr>
      <w:r>
        <w:rPr>
          <w:rFonts w:ascii="Calibri" w:hAnsi="Calibri"/>
          <w:b/>
          <w:sz w:val="22"/>
          <w:szCs w:val="22"/>
        </w:rPr>
        <w:t>Sometimes a court can solve the problem this way but not here</w:t>
      </w:r>
    </w:p>
    <w:p w:rsidR="00324136" w:rsidRPr="00F566D4" w:rsidRDefault="00324136" w:rsidP="00324136">
      <w:pPr>
        <w:pStyle w:val="ListParagraph"/>
        <w:numPr>
          <w:ilvl w:val="2"/>
          <w:numId w:val="1"/>
        </w:numPr>
        <w:rPr>
          <w:rFonts w:ascii="Calibri" w:hAnsi="Calibri"/>
          <w:sz w:val="22"/>
          <w:szCs w:val="22"/>
        </w:rPr>
      </w:pPr>
      <w:r w:rsidRPr="00F566D4">
        <w:rPr>
          <w:rFonts w:ascii="Calibri" w:hAnsi="Calibri"/>
          <w:b/>
          <w:sz w:val="22"/>
          <w:szCs w:val="22"/>
        </w:rPr>
        <w:t xml:space="preserve">Haas is D b/c he claims to be the owner </w:t>
      </w:r>
      <w:r>
        <w:rPr>
          <w:rFonts w:ascii="Calibri" w:hAnsi="Calibri"/>
          <w:b/>
          <w:sz w:val="22"/>
          <w:szCs w:val="22"/>
        </w:rPr>
        <w:t xml:space="preserve">of it all, contrary to what </w:t>
      </w:r>
      <w:proofErr w:type="spellStart"/>
      <w:r>
        <w:rPr>
          <w:rFonts w:ascii="Calibri" w:hAnsi="Calibri"/>
          <w:b/>
          <w:sz w:val="22"/>
          <w:szCs w:val="22"/>
        </w:rPr>
        <w:t>Glueck</w:t>
      </w:r>
      <w:proofErr w:type="spellEnd"/>
      <w:r>
        <w:rPr>
          <w:rFonts w:ascii="Calibri" w:hAnsi="Calibri"/>
          <w:b/>
          <w:sz w:val="22"/>
          <w:szCs w:val="22"/>
        </w:rPr>
        <w:t xml:space="preserve"> says</w:t>
      </w:r>
    </w:p>
    <w:p w:rsidR="00324136" w:rsidRPr="00F566D4" w:rsidRDefault="00324136" w:rsidP="0096753A">
      <w:pPr>
        <w:pStyle w:val="ListParagraph"/>
        <w:numPr>
          <w:ilvl w:val="3"/>
          <w:numId w:val="1"/>
        </w:numPr>
        <w:rPr>
          <w:rFonts w:ascii="Calibri" w:hAnsi="Calibri"/>
          <w:b/>
          <w:sz w:val="22"/>
          <w:szCs w:val="22"/>
        </w:rPr>
      </w:pPr>
      <w:r w:rsidRPr="00F566D4">
        <w:rPr>
          <w:rFonts w:ascii="Calibri" w:hAnsi="Calibri"/>
          <w:b/>
          <w:sz w:val="22"/>
          <w:szCs w:val="22"/>
        </w:rPr>
        <w:t xml:space="preserve">His relationship to </w:t>
      </w:r>
      <w:proofErr w:type="spellStart"/>
      <w:r w:rsidRPr="00F566D4">
        <w:rPr>
          <w:rFonts w:ascii="Calibri" w:hAnsi="Calibri"/>
          <w:b/>
          <w:sz w:val="22"/>
          <w:szCs w:val="22"/>
        </w:rPr>
        <w:t>Glueck</w:t>
      </w:r>
      <w:proofErr w:type="spellEnd"/>
      <w:r w:rsidRPr="00F566D4">
        <w:rPr>
          <w:rFonts w:ascii="Calibri" w:hAnsi="Calibri"/>
          <w:b/>
          <w:sz w:val="22"/>
          <w:szCs w:val="22"/>
        </w:rPr>
        <w:t xml:space="preserve"> would make it P/D relationship, </w:t>
      </w:r>
    </w:p>
    <w:p w:rsidR="00324136" w:rsidRPr="00F566D4" w:rsidRDefault="00324136" w:rsidP="00324136">
      <w:pPr>
        <w:pStyle w:val="ListParagraph"/>
        <w:numPr>
          <w:ilvl w:val="3"/>
          <w:numId w:val="1"/>
        </w:numPr>
        <w:rPr>
          <w:rFonts w:ascii="Calibri" w:hAnsi="Calibri"/>
          <w:b/>
          <w:sz w:val="22"/>
          <w:szCs w:val="22"/>
        </w:rPr>
      </w:pPr>
      <w:r w:rsidRPr="00F566D4">
        <w:rPr>
          <w:rFonts w:ascii="Calibri" w:hAnsi="Calibri"/>
          <w:b/>
          <w:sz w:val="22"/>
          <w:szCs w:val="22"/>
        </w:rPr>
        <w:t xml:space="preserve">And company will probably side with Haas too (they gave property to Haas b/c it’s his) </w:t>
      </w:r>
    </w:p>
    <w:p w:rsidR="00324136" w:rsidRPr="00F566D4" w:rsidRDefault="00324136" w:rsidP="00324136">
      <w:pPr>
        <w:pStyle w:val="ListParagraph"/>
        <w:numPr>
          <w:ilvl w:val="1"/>
          <w:numId w:val="1"/>
        </w:numPr>
        <w:rPr>
          <w:rFonts w:ascii="Calibri" w:hAnsi="Calibri"/>
          <w:b/>
          <w:sz w:val="22"/>
          <w:szCs w:val="22"/>
        </w:rPr>
      </w:pPr>
      <w:proofErr w:type="gramStart"/>
      <w:r w:rsidRPr="00F566D4">
        <w:rPr>
          <w:rFonts w:ascii="Calibri" w:hAnsi="Calibri"/>
          <w:b/>
          <w:sz w:val="22"/>
          <w:szCs w:val="22"/>
        </w:rPr>
        <w:t>So</w:t>
      </w:r>
      <w:proofErr w:type="gramEnd"/>
      <w:r w:rsidRPr="00F566D4">
        <w:rPr>
          <w:rFonts w:ascii="Calibri" w:hAnsi="Calibri"/>
          <w:b/>
          <w:sz w:val="22"/>
          <w:szCs w:val="22"/>
        </w:rPr>
        <w:t xml:space="preserve"> assuming that someone is necessary party but they can’t be joined </w:t>
      </w:r>
      <w:r>
        <w:rPr>
          <w:rFonts w:ascii="Calibri" w:hAnsi="Calibri"/>
          <w:b/>
          <w:sz w:val="22"/>
          <w:szCs w:val="22"/>
        </w:rPr>
        <w:t xml:space="preserve">because it would destroy diversity or there is </w:t>
      </w:r>
      <w:r w:rsidRPr="00F566D4">
        <w:rPr>
          <w:rFonts w:ascii="Calibri" w:hAnsi="Calibri"/>
          <w:b/>
          <w:sz w:val="22"/>
          <w:szCs w:val="22"/>
        </w:rPr>
        <w:t>no PJ independent of consent</w:t>
      </w:r>
      <w:r>
        <w:rPr>
          <w:rFonts w:ascii="Calibri" w:hAnsi="Calibri"/>
          <w:b/>
          <w:sz w:val="22"/>
          <w:szCs w:val="22"/>
        </w:rPr>
        <w:t xml:space="preserve"> and consent won’t be given</w:t>
      </w:r>
      <w:r w:rsidRPr="00F566D4">
        <w:rPr>
          <w:rFonts w:ascii="Calibri" w:hAnsi="Calibri"/>
          <w:b/>
          <w:sz w:val="22"/>
          <w:szCs w:val="22"/>
        </w:rPr>
        <w:t xml:space="preserve"> </w:t>
      </w:r>
    </w:p>
    <w:p w:rsidR="00324136" w:rsidRDefault="00324136" w:rsidP="00324136">
      <w:pPr>
        <w:pStyle w:val="ListParagraph"/>
        <w:numPr>
          <w:ilvl w:val="1"/>
          <w:numId w:val="1"/>
        </w:numPr>
        <w:rPr>
          <w:rFonts w:ascii="Calibri" w:hAnsi="Calibri"/>
          <w:b/>
          <w:sz w:val="22"/>
          <w:szCs w:val="22"/>
        </w:rPr>
      </w:pPr>
      <w:r w:rsidRPr="00F566D4">
        <w:rPr>
          <w:rFonts w:ascii="Calibri" w:hAnsi="Calibri"/>
          <w:b/>
          <w:sz w:val="22"/>
          <w:szCs w:val="22"/>
        </w:rPr>
        <w:t xml:space="preserve">Ct hast do decide if they can move forward without necessary party or if they need to throw out case entirely </w:t>
      </w:r>
    </w:p>
    <w:p w:rsidR="00324136" w:rsidRDefault="00324136" w:rsidP="00324136">
      <w:pPr>
        <w:pStyle w:val="ListParagraph"/>
        <w:numPr>
          <w:ilvl w:val="2"/>
          <w:numId w:val="1"/>
        </w:numPr>
        <w:rPr>
          <w:rFonts w:ascii="Calibri" w:hAnsi="Calibri"/>
          <w:b/>
          <w:sz w:val="22"/>
          <w:szCs w:val="22"/>
        </w:rPr>
      </w:pPr>
      <w:r>
        <w:rPr>
          <w:rFonts w:ascii="Calibri" w:hAnsi="Calibri"/>
          <w:b/>
          <w:sz w:val="22"/>
          <w:szCs w:val="22"/>
        </w:rPr>
        <w:t>is the necessary party “indispensable”?</w:t>
      </w:r>
    </w:p>
    <w:p w:rsidR="00324136" w:rsidRDefault="00324136" w:rsidP="00324136">
      <w:pPr>
        <w:pStyle w:val="ListParagraph"/>
        <w:numPr>
          <w:ilvl w:val="1"/>
          <w:numId w:val="1"/>
        </w:numPr>
        <w:rPr>
          <w:rFonts w:ascii="Calibri" w:hAnsi="Calibri"/>
          <w:b/>
          <w:sz w:val="22"/>
          <w:szCs w:val="22"/>
        </w:rPr>
      </w:pPr>
      <w:r>
        <w:rPr>
          <w:rFonts w:ascii="Calibri" w:hAnsi="Calibri"/>
          <w:b/>
          <w:sz w:val="22"/>
          <w:szCs w:val="22"/>
        </w:rPr>
        <w:t>19(b)</w:t>
      </w:r>
    </w:p>
    <w:p w:rsidR="00324136" w:rsidRDefault="00324136" w:rsidP="00324136">
      <w:pPr>
        <w:pStyle w:val="ListParagraph"/>
        <w:numPr>
          <w:ilvl w:val="1"/>
          <w:numId w:val="1"/>
        </w:numPr>
        <w:rPr>
          <w:rFonts w:ascii="Calibri" w:hAnsi="Calibri"/>
          <w:b/>
          <w:sz w:val="22"/>
          <w:szCs w:val="22"/>
        </w:rPr>
      </w:pPr>
      <w:r w:rsidRPr="00875EF7">
        <w:rPr>
          <w:rFonts w:ascii="Calibri" w:hAnsi="Calibri"/>
          <w:b/>
          <w:sz w:val="22"/>
          <w:szCs w:val="22"/>
        </w:rPr>
        <w:lastRenderedPageBreak/>
        <w:t>(b) When Joinder Is Not Feasible.  If a person who is required to be joined if feasible cannot be joined, the court must determine whether, in equity and good conscience, the action should proceed among the existing parties or should be dismissed. The factors for the court to consider include:</w:t>
      </w:r>
      <w:r w:rsidRPr="00875EF7">
        <w:rPr>
          <w:rFonts w:ascii="Calibri" w:hAnsi="Calibri"/>
          <w:b/>
          <w:sz w:val="22"/>
          <w:szCs w:val="22"/>
        </w:rPr>
        <w:br/>
        <w:t>    (1) the extent to which a judgment rendered in the person’s absence might prejudice that person or the existing parties;</w:t>
      </w:r>
      <w:r>
        <w:rPr>
          <w:rFonts w:ascii="Calibri" w:hAnsi="Calibri"/>
          <w:b/>
          <w:sz w:val="22"/>
          <w:szCs w:val="22"/>
        </w:rPr>
        <w:t xml:space="preserve"> </w:t>
      </w:r>
      <w:r w:rsidRPr="00DE4C20">
        <w:rPr>
          <w:rFonts w:ascii="Calibri" w:hAnsi="Calibri"/>
          <w:sz w:val="22"/>
          <w:szCs w:val="22"/>
        </w:rPr>
        <w:t>[this just takes into account how necessary a party they are]</w:t>
      </w:r>
      <w:r w:rsidRPr="00DE4C20">
        <w:rPr>
          <w:rFonts w:ascii="Calibri" w:hAnsi="Calibri"/>
          <w:sz w:val="22"/>
          <w:szCs w:val="22"/>
        </w:rPr>
        <w:br/>
      </w:r>
      <w:r w:rsidRPr="00875EF7">
        <w:rPr>
          <w:rFonts w:ascii="Calibri" w:hAnsi="Calibri"/>
          <w:b/>
          <w:sz w:val="22"/>
          <w:szCs w:val="22"/>
        </w:rPr>
        <w:t>    (2) the extent to which any prejudice could be lessened or avoided by:</w:t>
      </w:r>
      <w:r w:rsidRPr="00875EF7">
        <w:rPr>
          <w:rFonts w:ascii="Calibri" w:hAnsi="Calibri"/>
          <w:b/>
          <w:sz w:val="22"/>
          <w:szCs w:val="22"/>
        </w:rPr>
        <w:br/>
        <w:t>        (A) protective provisions in the judgment;</w:t>
      </w:r>
      <w:r w:rsidRPr="00875EF7">
        <w:rPr>
          <w:rFonts w:ascii="Calibri" w:hAnsi="Calibri"/>
          <w:b/>
          <w:sz w:val="22"/>
          <w:szCs w:val="22"/>
        </w:rPr>
        <w:br/>
        <w:t>        (B) shaping the relief; or</w:t>
      </w:r>
      <w:r w:rsidRPr="00875EF7">
        <w:rPr>
          <w:rFonts w:ascii="Calibri" w:hAnsi="Calibri"/>
          <w:b/>
          <w:sz w:val="22"/>
          <w:szCs w:val="22"/>
        </w:rPr>
        <w:br/>
        <w:t>        (C) other measures;</w:t>
      </w:r>
      <w:r>
        <w:rPr>
          <w:rFonts w:ascii="Calibri" w:hAnsi="Calibri"/>
          <w:b/>
          <w:sz w:val="22"/>
          <w:szCs w:val="22"/>
        </w:rPr>
        <w:t xml:space="preserve"> </w:t>
      </w:r>
      <w:r w:rsidRPr="00DE4C20">
        <w:rPr>
          <w:rFonts w:ascii="Calibri" w:hAnsi="Calibri"/>
          <w:sz w:val="22"/>
          <w:szCs w:val="22"/>
        </w:rPr>
        <w:t>[</w:t>
      </w:r>
      <w:r>
        <w:rPr>
          <w:rFonts w:ascii="Calibri" w:hAnsi="Calibri"/>
          <w:sz w:val="22"/>
          <w:szCs w:val="22"/>
        </w:rPr>
        <w:t>classic example, change injunctive relief into damages</w:t>
      </w:r>
      <w:r w:rsidRPr="00DE4C20">
        <w:rPr>
          <w:rFonts w:ascii="Calibri" w:hAnsi="Calibri"/>
          <w:sz w:val="22"/>
          <w:szCs w:val="22"/>
        </w:rPr>
        <w:t>]</w:t>
      </w:r>
      <w:r w:rsidRPr="00DE4C20">
        <w:rPr>
          <w:rFonts w:ascii="Calibri" w:hAnsi="Calibri"/>
          <w:sz w:val="22"/>
          <w:szCs w:val="22"/>
        </w:rPr>
        <w:br/>
      </w:r>
    </w:p>
    <w:p w:rsidR="00324136" w:rsidRDefault="00324136" w:rsidP="00324136">
      <w:pPr>
        <w:pStyle w:val="ListParagraph"/>
        <w:ind w:left="1440"/>
        <w:rPr>
          <w:rFonts w:ascii="Calibri" w:hAnsi="Calibri"/>
          <w:b/>
          <w:sz w:val="22"/>
          <w:szCs w:val="22"/>
        </w:rPr>
      </w:pPr>
      <w:r w:rsidRPr="00875EF7">
        <w:rPr>
          <w:rFonts w:ascii="Calibri" w:hAnsi="Calibri"/>
          <w:b/>
          <w:sz w:val="22"/>
          <w:szCs w:val="22"/>
        </w:rPr>
        <w:br/>
        <w:t xml:space="preserve">    (3) whether a judgment rendered in the person’s absence would be adequate; </w:t>
      </w:r>
      <w:r w:rsidRPr="00DE4C20">
        <w:rPr>
          <w:rFonts w:ascii="Calibri" w:hAnsi="Calibri"/>
          <w:sz w:val="22"/>
          <w:szCs w:val="22"/>
        </w:rPr>
        <w:t>[this just takes into account how necessary a party they are]</w:t>
      </w:r>
    </w:p>
    <w:p w:rsidR="00324136" w:rsidRPr="00F566D4" w:rsidRDefault="00324136" w:rsidP="00324136">
      <w:pPr>
        <w:pStyle w:val="ListParagraph"/>
        <w:numPr>
          <w:ilvl w:val="1"/>
          <w:numId w:val="1"/>
        </w:numPr>
        <w:rPr>
          <w:rFonts w:ascii="Calibri" w:hAnsi="Calibri"/>
          <w:b/>
          <w:sz w:val="22"/>
          <w:szCs w:val="22"/>
        </w:rPr>
      </w:pPr>
      <w:r w:rsidRPr="00875EF7">
        <w:rPr>
          <w:rFonts w:ascii="Calibri" w:hAnsi="Calibri"/>
          <w:b/>
          <w:sz w:val="22"/>
          <w:szCs w:val="22"/>
        </w:rPr>
        <w:t>and</w:t>
      </w:r>
      <w:r w:rsidRPr="00875EF7">
        <w:rPr>
          <w:rFonts w:ascii="Calibri" w:hAnsi="Calibri"/>
          <w:b/>
          <w:sz w:val="22"/>
          <w:szCs w:val="22"/>
        </w:rPr>
        <w:br/>
        <w:t> </w:t>
      </w:r>
      <w:proofErr w:type="gramStart"/>
      <w:r w:rsidRPr="00875EF7">
        <w:rPr>
          <w:rFonts w:ascii="Calibri" w:hAnsi="Calibri"/>
          <w:b/>
          <w:sz w:val="22"/>
          <w:szCs w:val="22"/>
        </w:rPr>
        <w:t>   (</w:t>
      </w:r>
      <w:proofErr w:type="gramEnd"/>
      <w:r w:rsidRPr="00875EF7">
        <w:rPr>
          <w:rFonts w:ascii="Calibri" w:hAnsi="Calibri"/>
          <w:b/>
          <w:sz w:val="22"/>
          <w:szCs w:val="22"/>
        </w:rPr>
        <w:t>4) whether the plaintiff would have an adequate remedy if the action were dismissed for nonjoinder.</w:t>
      </w:r>
      <w:r>
        <w:rPr>
          <w:rFonts w:ascii="Calibri" w:hAnsi="Calibri"/>
          <w:b/>
          <w:sz w:val="22"/>
          <w:szCs w:val="22"/>
        </w:rPr>
        <w:t xml:space="preserve"> </w:t>
      </w:r>
      <w:r w:rsidRPr="00DE4C20">
        <w:rPr>
          <w:rFonts w:ascii="Calibri" w:hAnsi="Calibri"/>
          <w:sz w:val="22"/>
          <w:szCs w:val="22"/>
        </w:rPr>
        <w:t>[</w:t>
      </w:r>
      <w:r>
        <w:rPr>
          <w:rFonts w:ascii="Calibri" w:hAnsi="Calibri"/>
          <w:sz w:val="22"/>
          <w:szCs w:val="22"/>
        </w:rPr>
        <w:t xml:space="preserve">is there a place where all the parties can be put together, </w:t>
      </w:r>
      <w:proofErr w:type="spellStart"/>
      <w:r>
        <w:rPr>
          <w:rFonts w:ascii="Calibri" w:hAnsi="Calibri"/>
          <w:sz w:val="22"/>
          <w:szCs w:val="22"/>
        </w:rPr>
        <w:t>eg</w:t>
      </w:r>
      <w:proofErr w:type="spellEnd"/>
      <w:r>
        <w:rPr>
          <w:rFonts w:ascii="Calibri" w:hAnsi="Calibri"/>
          <w:sz w:val="22"/>
          <w:szCs w:val="22"/>
        </w:rPr>
        <w:t xml:space="preserve"> state court</w:t>
      </w:r>
      <w:r w:rsidRPr="00DE4C20">
        <w:rPr>
          <w:rFonts w:ascii="Calibri" w:hAnsi="Calibri"/>
          <w:sz w:val="22"/>
          <w:szCs w:val="22"/>
        </w:rPr>
        <w:t>]</w:t>
      </w:r>
      <w:r w:rsidRPr="00DE4C20">
        <w:rPr>
          <w:rFonts w:ascii="Calibri" w:hAnsi="Calibri"/>
          <w:sz w:val="22"/>
          <w:szCs w:val="22"/>
        </w:rPr>
        <w:br/>
      </w:r>
    </w:p>
    <w:p w:rsidR="00324136" w:rsidRPr="00F566D4" w:rsidRDefault="00324136" w:rsidP="00324136">
      <w:pPr>
        <w:pStyle w:val="ListParagraph"/>
        <w:numPr>
          <w:ilvl w:val="0"/>
          <w:numId w:val="1"/>
        </w:numPr>
        <w:rPr>
          <w:rFonts w:ascii="Calibri" w:hAnsi="Calibri"/>
          <w:b/>
          <w:sz w:val="22"/>
          <w:szCs w:val="22"/>
        </w:rPr>
      </w:pPr>
      <w:r w:rsidRPr="00F566D4">
        <w:rPr>
          <w:rFonts w:ascii="Calibri" w:hAnsi="Calibri"/>
          <w:sz w:val="22"/>
          <w:szCs w:val="22"/>
        </w:rPr>
        <w:t xml:space="preserve">Torrington v. Yost </w:t>
      </w:r>
    </w:p>
    <w:p w:rsidR="00324136" w:rsidRPr="00F566D4" w:rsidRDefault="00324136" w:rsidP="00324136">
      <w:pPr>
        <w:pStyle w:val="ListParagraph"/>
        <w:numPr>
          <w:ilvl w:val="1"/>
          <w:numId w:val="1"/>
        </w:numPr>
        <w:rPr>
          <w:rFonts w:ascii="Calibri" w:hAnsi="Calibri"/>
          <w:sz w:val="22"/>
          <w:szCs w:val="22"/>
        </w:rPr>
      </w:pPr>
      <w:r w:rsidRPr="00F566D4">
        <w:rPr>
          <w:rFonts w:ascii="Calibri" w:hAnsi="Calibri"/>
          <w:sz w:val="22"/>
          <w:szCs w:val="22"/>
        </w:rPr>
        <w:t xml:space="preserve">Trade secrets </w:t>
      </w:r>
      <w:proofErr w:type="gramStart"/>
      <w:r w:rsidRPr="00F566D4">
        <w:rPr>
          <w:rFonts w:ascii="Calibri" w:hAnsi="Calibri"/>
          <w:sz w:val="22"/>
          <w:szCs w:val="22"/>
        </w:rPr>
        <w:t xml:space="preserve">case </w:t>
      </w:r>
      <w:r>
        <w:rPr>
          <w:rFonts w:ascii="Calibri" w:hAnsi="Calibri"/>
          <w:sz w:val="22"/>
          <w:szCs w:val="22"/>
        </w:rPr>
        <w:t xml:space="preserve"> in</w:t>
      </w:r>
      <w:proofErr w:type="gramEnd"/>
      <w:r>
        <w:rPr>
          <w:rFonts w:ascii="Calibri" w:hAnsi="Calibri"/>
          <w:sz w:val="22"/>
          <w:szCs w:val="22"/>
        </w:rPr>
        <w:t xml:space="preserve"> federal court</w:t>
      </w:r>
    </w:p>
    <w:p w:rsidR="00324136" w:rsidRPr="00F566D4" w:rsidRDefault="00324136" w:rsidP="00324136">
      <w:pPr>
        <w:pStyle w:val="ListParagraph"/>
        <w:numPr>
          <w:ilvl w:val="1"/>
          <w:numId w:val="1"/>
        </w:numPr>
        <w:rPr>
          <w:rFonts w:ascii="Calibri" w:hAnsi="Calibri"/>
          <w:sz w:val="22"/>
          <w:szCs w:val="22"/>
        </w:rPr>
      </w:pPr>
      <w:r w:rsidRPr="00F566D4">
        <w:rPr>
          <w:rFonts w:ascii="Calibri" w:hAnsi="Calibri"/>
          <w:sz w:val="22"/>
          <w:szCs w:val="22"/>
        </w:rPr>
        <w:t xml:space="preserve">D worked for P, while working for P, signed confidentiality agreement </w:t>
      </w:r>
    </w:p>
    <w:p w:rsidR="00324136" w:rsidRPr="00F566D4" w:rsidRDefault="00324136" w:rsidP="00324136">
      <w:pPr>
        <w:pStyle w:val="ListParagraph"/>
        <w:numPr>
          <w:ilvl w:val="1"/>
          <w:numId w:val="1"/>
        </w:numPr>
        <w:rPr>
          <w:rFonts w:ascii="Calibri" w:hAnsi="Calibri"/>
          <w:sz w:val="22"/>
          <w:szCs w:val="22"/>
        </w:rPr>
      </w:pPr>
      <w:r w:rsidRPr="00F566D4">
        <w:rPr>
          <w:rFonts w:ascii="Calibri" w:hAnsi="Calibri"/>
          <w:sz w:val="22"/>
          <w:szCs w:val="22"/>
        </w:rPr>
        <w:t xml:space="preserve">Left P to work at similar kind of job </w:t>
      </w:r>
    </w:p>
    <w:p w:rsidR="00324136" w:rsidRPr="00F566D4" w:rsidRDefault="00324136" w:rsidP="00324136">
      <w:pPr>
        <w:pStyle w:val="ListParagraph"/>
        <w:numPr>
          <w:ilvl w:val="1"/>
          <w:numId w:val="1"/>
        </w:numPr>
        <w:rPr>
          <w:rFonts w:ascii="Calibri" w:hAnsi="Calibri"/>
          <w:sz w:val="22"/>
          <w:szCs w:val="22"/>
        </w:rPr>
      </w:pPr>
      <w:r w:rsidRPr="00F566D4">
        <w:rPr>
          <w:rFonts w:ascii="Calibri" w:hAnsi="Calibri"/>
          <w:sz w:val="22"/>
          <w:szCs w:val="22"/>
        </w:rPr>
        <w:t xml:space="preserve">D moved to dismiss under R19 for failure to join new employer INA </w:t>
      </w:r>
    </w:p>
    <w:p w:rsidR="00324136" w:rsidRPr="00F566D4" w:rsidRDefault="00324136" w:rsidP="00324136">
      <w:pPr>
        <w:pStyle w:val="ListParagraph"/>
        <w:numPr>
          <w:ilvl w:val="2"/>
          <w:numId w:val="1"/>
        </w:numPr>
        <w:rPr>
          <w:rFonts w:ascii="Calibri" w:hAnsi="Calibri"/>
          <w:sz w:val="22"/>
          <w:szCs w:val="22"/>
        </w:rPr>
      </w:pPr>
      <w:r w:rsidRPr="00F566D4">
        <w:rPr>
          <w:rFonts w:ascii="Calibri" w:hAnsi="Calibri"/>
          <w:sz w:val="22"/>
          <w:szCs w:val="22"/>
        </w:rPr>
        <w:t xml:space="preserve">INA is a necessary party b/c they have an interest in the litigation and if they are not joined, they won’t be able to vindicate their interests and party will be subject to inconsistent obligations </w:t>
      </w:r>
    </w:p>
    <w:p w:rsidR="00324136" w:rsidRPr="00F566D4" w:rsidRDefault="00324136" w:rsidP="00324136">
      <w:pPr>
        <w:pStyle w:val="ListParagraph"/>
        <w:numPr>
          <w:ilvl w:val="2"/>
          <w:numId w:val="1"/>
        </w:numPr>
        <w:rPr>
          <w:rFonts w:ascii="Calibri" w:hAnsi="Calibri"/>
          <w:sz w:val="22"/>
          <w:szCs w:val="22"/>
        </w:rPr>
      </w:pPr>
      <w:r w:rsidRPr="00F566D4">
        <w:rPr>
          <w:rFonts w:ascii="Calibri" w:hAnsi="Calibri"/>
          <w:sz w:val="22"/>
          <w:szCs w:val="22"/>
        </w:rPr>
        <w:t xml:space="preserve">Inconsistent determination on whether </w:t>
      </w:r>
      <w:r w:rsidR="0096753A">
        <w:rPr>
          <w:rFonts w:ascii="Calibri" w:hAnsi="Calibri"/>
          <w:sz w:val="22"/>
          <w:szCs w:val="22"/>
        </w:rPr>
        <w:t>Yost</w:t>
      </w:r>
      <w:r>
        <w:rPr>
          <w:rFonts w:ascii="Calibri" w:hAnsi="Calibri"/>
          <w:sz w:val="22"/>
          <w:szCs w:val="22"/>
        </w:rPr>
        <w:t xml:space="preserve"> can work for INA or not</w:t>
      </w:r>
    </w:p>
    <w:p w:rsidR="00324136" w:rsidRPr="00F566D4" w:rsidRDefault="00324136" w:rsidP="00324136">
      <w:pPr>
        <w:pStyle w:val="ListParagraph"/>
        <w:numPr>
          <w:ilvl w:val="1"/>
          <w:numId w:val="1"/>
        </w:numPr>
        <w:rPr>
          <w:rFonts w:ascii="Calibri" w:hAnsi="Calibri"/>
          <w:sz w:val="22"/>
          <w:szCs w:val="22"/>
        </w:rPr>
      </w:pPr>
      <w:r w:rsidRPr="00F566D4">
        <w:rPr>
          <w:rFonts w:ascii="Calibri" w:hAnsi="Calibri"/>
          <w:sz w:val="22"/>
          <w:szCs w:val="22"/>
        </w:rPr>
        <w:t xml:space="preserve">Duplicative </w:t>
      </w:r>
      <w:proofErr w:type="gramStart"/>
      <w:r w:rsidRPr="00F566D4">
        <w:rPr>
          <w:rFonts w:ascii="Calibri" w:hAnsi="Calibri"/>
          <w:sz w:val="22"/>
          <w:szCs w:val="22"/>
        </w:rPr>
        <w:t>law suits</w:t>
      </w:r>
      <w:proofErr w:type="gramEnd"/>
      <w:r w:rsidRPr="00F566D4">
        <w:rPr>
          <w:rFonts w:ascii="Calibri" w:hAnsi="Calibri"/>
          <w:sz w:val="22"/>
          <w:szCs w:val="22"/>
        </w:rPr>
        <w:t xml:space="preserve"> </w:t>
      </w:r>
    </w:p>
    <w:p w:rsidR="00324136" w:rsidRPr="00F566D4" w:rsidRDefault="00324136" w:rsidP="00324136">
      <w:pPr>
        <w:pStyle w:val="ListParagraph"/>
        <w:numPr>
          <w:ilvl w:val="2"/>
          <w:numId w:val="1"/>
        </w:numPr>
        <w:rPr>
          <w:rFonts w:ascii="Calibri" w:hAnsi="Calibri"/>
          <w:sz w:val="22"/>
          <w:szCs w:val="22"/>
        </w:rPr>
      </w:pPr>
      <w:r w:rsidRPr="00F566D4">
        <w:rPr>
          <w:rFonts w:ascii="Calibri" w:hAnsi="Calibri"/>
          <w:sz w:val="22"/>
          <w:szCs w:val="22"/>
        </w:rPr>
        <w:t xml:space="preserve">Torrington brought their claim </w:t>
      </w:r>
      <w:r>
        <w:rPr>
          <w:rFonts w:ascii="Calibri" w:hAnsi="Calibri"/>
          <w:sz w:val="22"/>
          <w:szCs w:val="22"/>
        </w:rPr>
        <w:t>and won</w:t>
      </w:r>
    </w:p>
    <w:p w:rsidR="00324136" w:rsidRPr="00F566D4" w:rsidRDefault="00324136" w:rsidP="00324136">
      <w:pPr>
        <w:pStyle w:val="ListParagraph"/>
        <w:numPr>
          <w:ilvl w:val="2"/>
          <w:numId w:val="1"/>
        </w:numPr>
        <w:rPr>
          <w:rFonts w:ascii="Calibri" w:hAnsi="Calibri"/>
          <w:sz w:val="22"/>
          <w:szCs w:val="22"/>
        </w:rPr>
      </w:pPr>
      <w:r w:rsidRPr="00F566D4">
        <w:rPr>
          <w:rFonts w:ascii="Calibri" w:hAnsi="Calibri"/>
          <w:sz w:val="22"/>
          <w:szCs w:val="22"/>
        </w:rPr>
        <w:t xml:space="preserve">Then INA brought claim against Yost </w:t>
      </w:r>
      <w:r>
        <w:rPr>
          <w:rFonts w:ascii="Calibri" w:hAnsi="Calibri"/>
          <w:sz w:val="22"/>
          <w:szCs w:val="22"/>
        </w:rPr>
        <w:t>and won</w:t>
      </w:r>
    </w:p>
    <w:p w:rsidR="00324136" w:rsidRPr="00F566D4" w:rsidRDefault="00324136" w:rsidP="00324136">
      <w:pPr>
        <w:pStyle w:val="ListParagraph"/>
        <w:numPr>
          <w:ilvl w:val="2"/>
          <w:numId w:val="1"/>
        </w:numPr>
        <w:rPr>
          <w:rFonts w:ascii="Calibri" w:hAnsi="Calibri"/>
          <w:sz w:val="22"/>
          <w:szCs w:val="22"/>
        </w:rPr>
      </w:pPr>
      <w:r w:rsidRPr="00F566D4">
        <w:rPr>
          <w:rFonts w:ascii="Calibri" w:hAnsi="Calibri"/>
          <w:sz w:val="22"/>
          <w:szCs w:val="22"/>
        </w:rPr>
        <w:t xml:space="preserve">Inconsistency here </w:t>
      </w:r>
      <w:r>
        <w:rPr>
          <w:rFonts w:ascii="Calibri" w:hAnsi="Calibri"/>
          <w:sz w:val="22"/>
          <w:szCs w:val="22"/>
        </w:rPr>
        <w:t>is under first judgment</w:t>
      </w:r>
      <w:r w:rsidRPr="00F566D4">
        <w:rPr>
          <w:rFonts w:ascii="Calibri" w:hAnsi="Calibri"/>
          <w:sz w:val="22"/>
          <w:szCs w:val="22"/>
        </w:rPr>
        <w:t xml:space="preserve"> </w:t>
      </w:r>
      <w:r>
        <w:rPr>
          <w:rFonts w:ascii="Calibri" w:hAnsi="Calibri"/>
          <w:sz w:val="22"/>
          <w:szCs w:val="22"/>
        </w:rPr>
        <w:t>Yost is obligated to not work for INA and under second is obligated to keep his contract with INA and work for them</w:t>
      </w:r>
    </w:p>
    <w:p w:rsidR="00324136" w:rsidRDefault="00324136" w:rsidP="00324136">
      <w:pPr>
        <w:pStyle w:val="ListParagraph"/>
        <w:numPr>
          <w:ilvl w:val="1"/>
          <w:numId w:val="1"/>
        </w:numPr>
        <w:rPr>
          <w:rFonts w:ascii="Calibri" w:hAnsi="Calibri"/>
          <w:sz w:val="22"/>
          <w:szCs w:val="22"/>
        </w:rPr>
      </w:pPr>
      <w:r>
        <w:rPr>
          <w:rFonts w:ascii="Calibri" w:hAnsi="Calibri"/>
          <w:sz w:val="22"/>
          <w:szCs w:val="22"/>
        </w:rPr>
        <w:t>BUT INA and Torrington are from the same state and INA must be brought in a</w:t>
      </w:r>
      <w:r w:rsidR="0096753A">
        <w:rPr>
          <w:rFonts w:ascii="Calibri" w:hAnsi="Calibri"/>
          <w:sz w:val="22"/>
          <w:szCs w:val="22"/>
        </w:rPr>
        <w:t>s</w:t>
      </w:r>
      <w:r>
        <w:rPr>
          <w:rFonts w:ascii="Calibri" w:hAnsi="Calibri"/>
          <w:sz w:val="22"/>
          <w:szCs w:val="22"/>
        </w:rPr>
        <w:t xml:space="preserve"> a D with Yost</w:t>
      </w:r>
    </w:p>
    <w:p w:rsidR="00324136" w:rsidRPr="00F566D4" w:rsidRDefault="00324136" w:rsidP="00324136">
      <w:pPr>
        <w:pStyle w:val="ListParagraph"/>
        <w:numPr>
          <w:ilvl w:val="1"/>
          <w:numId w:val="1"/>
        </w:numPr>
        <w:rPr>
          <w:rFonts w:ascii="Calibri" w:hAnsi="Calibri"/>
          <w:sz w:val="22"/>
          <w:szCs w:val="22"/>
        </w:rPr>
      </w:pPr>
      <w:r w:rsidRPr="00F566D4">
        <w:rPr>
          <w:rFonts w:ascii="Calibri" w:hAnsi="Calibri"/>
          <w:sz w:val="22"/>
          <w:szCs w:val="22"/>
        </w:rPr>
        <w:t>I</w:t>
      </w:r>
      <w:r>
        <w:rPr>
          <w:rFonts w:ascii="Calibri" w:hAnsi="Calibri"/>
          <w:sz w:val="22"/>
          <w:szCs w:val="22"/>
        </w:rPr>
        <w:t>s INA indispensa</w:t>
      </w:r>
      <w:r w:rsidRPr="00F566D4">
        <w:rPr>
          <w:rFonts w:ascii="Calibri" w:hAnsi="Calibri"/>
          <w:sz w:val="22"/>
          <w:szCs w:val="22"/>
        </w:rPr>
        <w:t xml:space="preserve">ble? </w:t>
      </w:r>
    </w:p>
    <w:p w:rsidR="00324136" w:rsidRDefault="00324136" w:rsidP="00324136">
      <w:pPr>
        <w:pStyle w:val="ListParagraph"/>
        <w:numPr>
          <w:ilvl w:val="2"/>
          <w:numId w:val="1"/>
        </w:numPr>
        <w:rPr>
          <w:rFonts w:ascii="Calibri" w:hAnsi="Calibri"/>
          <w:sz w:val="22"/>
          <w:szCs w:val="22"/>
        </w:rPr>
      </w:pPr>
      <w:r>
        <w:rPr>
          <w:rFonts w:ascii="Calibri" w:hAnsi="Calibri"/>
          <w:sz w:val="22"/>
          <w:szCs w:val="22"/>
        </w:rPr>
        <w:t xml:space="preserve">main question is </w:t>
      </w:r>
    </w:p>
    <w:p w:rsidR="00324136" w:rsidRDefault="00324136" w:rsidP="00324136">
      <w:pPr>
        <w:pStyle w:val="ListParagraph"/>
        <w:numPr>
          <w:ilvl w:val="3"/>
          <w:numId w:val="1"/>
        </w:numPr>
        <w:rPr>
          <w:rFonts w:ascii="Calibri" w:hAnsi="Calibri"/>
          <w:sz w:val="22"/>
          <w:szCs w:val="22"/>
        </w:rPr>
      </w:pPr>
      <w:r>
        <w:rPr>
          <w:rFonts w:ascii="Calibri" w:hAnsi="Calibri"/>
          <w:sz w:val="22"/>
          <w:szCs w:val="22"/>
        </w:rPr>
        <w:t xml:space="preserve">whether there is an </w:t>
      </w:r>
      <w:proofErr w:type="gramStart"/>
      <w:r>
        <w:rPr>
          <w:rFonts w:ascii="Calibri" w:hAnsi="Calibri"/>
          <w:sz w:val="22"/>
          <w:szCs w:val="22"/>
        </w:rPr>
        <w:t xml:space="preserve">alternative </w:t>
      </w:r>
      <w:r w:rsidRPr="00F566D4">
        <w:rPr>
          <w:rFonts w:ascii="Calibri" w:hAnsi="Calibri"/>
          <w:sz w:val="22"/>
          <w:szCs w:val="22"/>
        </w:rPr>
        <w:t xml:space="preserve"> </w:t>
      </w:r>
      <w:r>
        <w:rPr>
          <w:rFonts w:ascii="Calibri" w:hAnsi="Calibri"/>
          <w:sz w:val="22"/>
          <w:szCs w:val="22"/>
        </w:rPr>
        <w:t>forum</w:t>
      </w:r>
      <w:proofErr w:type="gramEnd"/>
      <w:r>
        <w:rPr>
          <w:rFonts w:ascii="Calibri" w:hAnsi="Calibri"/>
          <w:sz w:val="22"/>
          <w:szCs w:val="22"/>
        </w:rPr>
        <w:t xml:space="preserve"> where they can all be put together (yes – state court)</w:t>
      </w:r>
    </w:p>
    <w:p w:rsidR="00324136" w:rsidRDefault="00324136" w:rsidP="00324136">
      <w:pPr>
        <w:pStyle w:val="ListParagraph"/>
        <w:numPr>
          <w:ilvl w:val="3"/>
          <w:numId w:val="1"/>
        </w:numPr>
        <w:rPr>
          <w:rFonts w:ascii="Calibri" w:hAnsi="Calibri"/>
          <w:sz w:val="22"/>
          <w:szCs w:val="22"/>
        </w:rPr>
      </w:pPr>
      <w:r>
        <w:rPr>
          <w:rFonts w:ascii="Calibri" w:hAnsi="Calibri"/>
          <w:sz w:val="22"/>
          <w:szCs w:val="22"/>
        </w:rPr>
        <w:t xml:space="preserve">whether relief could be changed to solve problem – </w:t>
      </w:r>
      <w:proofErr w:type="spellStart"/>
      <w:r>
        <w:rPr>
          <w:rFonts w:ascii="Calibri" w:hAnsi="Calibri"/>
          <w:sz w:val="22"/>
          <w:szCs w:val="22"/>
        </w:rPr>
        <w:t>eg</w:t>
      </w:r>
      <w:proofErr w:type="spellEnd"/>
      <w:r>
        <w:rPr>
          <w:rFonts w:ascii="Calibri" w:hAnsi="Calibri"/>
          <w:sz w:val="22"/>
          <w:szCs w:val="22"/>
        </w:rPr>
        <w:t xml:space="preserve"> Yost made to work somewhere else at INA </w:t>
      </w:r>
    </w:p>
    <w:p w:rsidR="0096753A" w:rsidRDefault="0096753A" w:rsidP="0096753A">
      <w:pPr>
        <w:pStyle w:val="ListParagraph"/>
        <w:ind w:left="2880"/>
        <w:rPr>
          <w:rFonts w:ascii="Calibri" w:hAnsi="Calibri"/>
          <w:sz w:val="22"/>
          <w:szCs w:val="22"/>
        </w:rPr>
      </w:pPr>
    </w:p>
    <w:p w:rsidR="00324136" w:rsidRPr="00F566D4" w:rsidRDefault="00324136" w:rsidP="00324136">
      <w:pPr>
        <w:pStyle w:val="ListParagraph"/>
        <w:numPr>
          <w:ilvl w:val="0"/>
          <w:numId w:val="1"/>
        </w:numPr>
        <w:rPr>
          <w:rFonts w:ascii="Calibri" w:hAnsi="Calibri"/>
          <w:sz w:val="22"/>
          <w:szCs w:val="22"/>
        </w:rPr>
      </w:pPr>
      <w:r w:rsidRPr="00F566D4">
        <w:rPr>
          <w:rFonts w:ascii="Calibri" w:hAnsi="Calibri"/>
          <w:sz w:val="22"/>
          <w:szCs w:val="22"/>
        </w:rPr>
        <w:t xml:space="preserve">Rule 24 Intervention </w:t>
      </w:r>
    </w:p>
    <w:p w:rsidR="00324136" w:rsidRPr="00F566D4" w:rsidRDefault="00324136" w:rsidP="00324136">
      <w:pPr>
        <w:pStyle w:val="ListParagraph"/>
        <w:numPr>
          <w:ilvl w:val="1"/>
          <w:numId w:val="1"/>
        </w:numPr>
        <w:rPr>
          <w:rFonts w:ascii="Calibri" w:hAnsi="Calibri"/>
          <w:sz w:val="22"/>
          <w:szCs w:val="22"/>
        </w:rPr>
      </w:pPr>
      <w:r w:rsidRPr="00F566D4">
        <w:rPr>
          <w:rFonts w:ascii="Calibri" w:hAnsi="Calibri"/>
          <w:sz w:val="22"/>
          <w:szCs w:val="22"/>
        </w:rPr>
        <w:t>(a) Intervention of Right.  On timely motion, the court must permit anyone to intervene who:</w:t>
      </w:r>
      <w:r w:rsidRPr="00F566D4">
        <w:rPr>
          <w:rFonts w:ascii="Calibri" w:hAnsi="Calibri"/>
          <w:sz w:val="22"/>
          <w:szCs w:val="22"/>
        </w:rPr>
        <w:br/>
        <w:t>    (1) is given an unconditional right to intervene by a federal statute; or</w:t>
      </w:r>
      <w:r w:rsidRPr="00F566D4">
        <w:rPr>
          <w:rFonts w:ascii="Calibri" w:hAnsi="Calibri"/>
          <w:sz w:val="22"/>
          <w:szCs w:val="22"/>
        </w:rPr>
        <w:br/>
        <w:t>    (2) claims an interest relating to the property or transaction that is the subject of the action, and is so situated that disposing of the action may as a practical matter impair or impede the movant’s ability to protect its interest, unless existing parties adequately represent that interest.</w:t>
      </w:r>
    </w:p>
    <w:p w:rsidR="00324136" w:rsidRPr="00F566D4" w:rsidRDefault="00324136" w:rsidP="00324136">
      <w:pPr>
        <w:pStyle w:val="ListParagraph"/>
        <w:numPr>
          <w:ilvl w:val="2"/>
          <w:numId w:val="1"/>
        </w:numPr>
        <w:rPr>
          <w:rFonts w:ascii="Calibri" w:hAnsi="Calibri"/>
          <w:sz w:val="22"/>
          <w:szCs w:val="22"/>
        </w:rPr>
      </w:pPr>
      <w:r w:rsidRPr="00F566D4">
        <w:rPr>
          <w:rFonts w:ascii="Calibri" w:hAnsi="Calibri"/>
          <w:sz w:val="22"/>
          <w:szCs w:val="22"/>
        </w:rPr>
        <w:t>Green: (2)</w:t>
      </w:r>
      <w:r w:rsidRPr="00F566D4">
        <w:rPr>
          <w:rFonts w:ascii="Calibri" w:hAnsi="Calibri"/>
          <w:b/>
          <w:sz w:val="22"/>
          <w:szCs w:val="22"/>
        </w:rPr>
        <w:t xml:space="preserve"> </w:t>
      </w:r>
      <w:r>
        <w:rPr>
          <w:rFonts w:ascii="Calibri" w:hAnsi="Calibri"/>
          <w:b/>
          <w:sz w:val="22"/>
          <w:szCs w:val="22"/>
        </w:rPr>
        <w:t xml:space="preserve">could also be put in terms of </w:t>
      </w:r>
      <w:r w:rsidRPr="00F566D4">
        <w:rPr>
          <w:rFonts w:ascii="Calibri" w:hAnsi="Calibri"/>
          <w:b/>
          <w:sz w:val="22"/>
          <w:szCs w:val="22"/>
        </w:rPr>
        <w:t xml:space="preserve">someone who is already a party subject to inconsistent obligation </w:t>
      </w:r>
    </w:p>
    <w:p w:rsidR="00324136" w:rsidRPr="00F566D4" w:rsidRDefault="00324136" w:rsidP="00324136">
      <w:pPr>
        <w:pStyle w:val="ListParagraph"/>
        <w:numPr>
          <w:ilvl w:val="0"/>
          <w:numId w:val="1"/>
        </w:numPr>
        <w:rPr>
          <w:rFonts w:ascii="Calibri" w:hAnsi="Calibri"/>
          <w:b/>
          <w:sz w:val="22"/>
          <w:szCs w:val="22"/>
        </w:rPr>
      </w:pPr>
      <w:r w:rsidRPr="00F566D4">
        <w:rPr>
          <w:rFonts w:ascii="Calibri" w:hAnsi="Calibri"/>
          <w:b/>
          <w:sz w:val="22"/>
          <w:szCs w:val="22"/>
        </w:rPr>
        <w:t>Hypo #8</w:t>
      </w:r>
    </w:p>
    <w:p w:rsidR="00324136" w:rsidRPr="00882D35" w:rsidRDefault="00324136" w:rsidP="00324136">
      <w:pPr>
        <w:pStyle w:val="ListParagraph"/>
        <w:numPr>
          <w:ilvl w:val="1"/>
          <w:numId w:val="1"/>
        </w:numPr>
        <w:rPr>
          <w:rFonts w:ascii="Calibri" w:hAnsi="Calibri"/>
          <w:sz w:val="22"/>
          <w:szCs w:val="22"/>
        </w:rPr>
      </w:pPr>
      <w:r w:rsidRPr="00F566D4">
        <w:rPr>
          <w:rFonts w:ascii="Calibri" w:hAnsi="Calibri"/>
          <w:sz w:val="22"/>
          <w:szCs w:val="22"/>
        </w:rPr>
        <w:lastRenderedPageBreak/>
        <w:t xml:space="preserve">African-Americans who have been refused employment by a fire department are suing the city for racial discrimination in hiring </w:t>
      </w:r>
      <w:r w:rsidRPr="00F566D4">
        <w:rPr>
          <w:rFonts w:ascii="Calibri" w:hAnsi="Calibri"/>
          <w:sz w:val="22"/>
          <w:szCs w:val="22"/>
        </w:rPr>
        <w:br/>
      </w:r>
      <w:r w:rsidRPr="00F566D4">
        <w:rPr>
          <w:rFonts w:ascii="Calibri" w:hAnsi="Calibri"/>
          <w:sz w:val="22"/>
          <w:szCs w:val="22"/>
        </w:rPr>
        <w:br/>
        <w:t>they are asking for preferential treatment in hiring by the fire department as a remedy for past discrimination</w:t>
      </w:r>
      <w:r w:rsidRPr="00F566D4">
        <w:rPr>
          <w:rFonts w:ascii="Calibri" w:hAnsi="Calibri"/>
          <w:sz w:val="22"/>
          <w:szCs w:val="22"/>
        </w:rPr>
        <w:br/>
      </w:r>
      <w:r w:rsidRPr="00F566D4">
        <w:rPr>
          <w:rFonts w:ascii="Calibri" w:hAnsi="Calibri"/>
          <w:sz w:val="22"/>
          <w:szCs w:val="22"/>
        </w:rPr>
        <w:br/>
        <w:t xml:space="preserve">may the white firefighters (or white applicants to the fire department) who would be affected by this relief intervene of right?  </w:t>
      </w:r>
      <w:r w:rsidRPr="00F566D4">
        <w:rPr>
          <w:rFonts w:ascii="Calibri" w:hAnsi="Calibri"/>
          <w:b/>
          <w:sz w:val="22"/>
          <w:szCs w:val="22"/>
        </w:rPr>
        <w:t xml:space="preserve">Are they necessary parties? </w:t>
      </w:r>
    </w:p>
    <w:p w:rsidR="00324136" w:rsidRPr="00882D35" w:rsidRDefault="00324136" w:rsidP="00324136">
      <w:pPr>
        <w:pStyle w:val="ListParagraph"/>
        <w:numPr>
          <w:ilvl w:val="2"/>
          <w:numId w:val="1"/>
        </w:numPr>
        <w:rPr>
          <w:rFonts w:ascii="Calibri" w:hAnsi="Calibri"/>
          <w:sz w:val="22"/>
          <w:szCs w:val="22"/>
        </w:rPr>
      </w:pPr>
      <w:r>
        <w:rPr>
          <w:rFonts w:ascii="Calibri" w:hAnsi="Calibri"/>
          <w:b/>
          <w:sz w:val="22"/>
          <w:szCs w:val="22"/>
        </w:rPr>
        <w:t>could be so described under 19(a)(1)(B)</w:t>
      </w:r>
    </w:p>
    <w:p w:rsidR="00324136" w:rsidRPr="00882D35" w:rsidRDefault="00324136" w:rsidP="00324136">
      <w:pPr>
        <w:pStyle w:val="ListParagraph"/>
        <w:numPr>
          <w:ilvl w:val="2"/>
          <w:numId w:val="1"/>
        </w:numPr>
        <w:rPr>
          <w:rFonts w:ascii="Calibri" w:hAnsi="Calibri"/>
          <w:sz w:val="22"/>
          <w:szCs w:val="22"/>
        </w:rPr>
      </w:pPr>
      <w:r w:rsidRPr="00882D35">
        <w:rPr>
          <w:rFonts w:ascii="Calibri" w:hAnsi="Calibri"/>
          <w:sz w:val="22"/>
          <w:szCs w:val="22"/>
        </w:rPr>
        <w:t>that person claims an interest relating to the subject of the action and is so situated that disposing of the action in the person’s absence may:</w:t>
      </w:r>
      <w:r w:rsidRPr="00882D35">
        <w:rPr>
          <w:rFonts w:ascii="Calibri" w:hAnsi="Calibri"/>
          <w:sz w:val="22"/>
          <w:szCs w:val="22"/>
        </w:rPr>
        <w:br/>
        <w:t>            (</w:t>
      </w:r>
      <w:proofErr w:type="spellStart"/>
      <w:r w:rsidRPr="00882D35">
        <w:rPr>
          <w:rFonts w:ascii="Calibri" w:hAnsi="Calibri"/>
          <w:sz w:val="22"/>
          <w:szCs w:val="22"/>
        </w:rPr>
        <w:t>i</w:t>
      </w:r>
      <w:proofErr w:type="spellEnd"/>
      <w:r w:rsidRPr="00882D35">
        <w:rPr>
          <w:rFonts w:ascii="Calibri" w:hAnsi="Calibri"/>
          <w:sz w:val="22"/>
          <w:szCs w:val="22"/>
        </w:rPr>
        <w:t>) as a practical matter impair or impede the person’s ability to protect the interest; or</w:t>
      </w:r>
      <w:r w:rsidRPr="00882D35">
        <w:rPr>
          <w:rFonts w:ascii="Calibri" w:hAnsi="Calibri"/>
          <w:sz w:val="22"/>
          <w:szCs w:val="22"/>
        </w:rPr>
        <w:br/>
        <w:t>            (ii) leave an existing party subject to a substantial risk of incurring double, multiple, or otherwise inconsistent obligations because of the interest.</w:t>
      </w:r>
    </w:p>
    <w:p w:rsidR="00324136" w:rsidRDefault="00324136" w:rsidP="00324136">
      <w:pPr>
        <w:pStyle w:val="ListParagraph"/>
        <w:numPr>
          <w:ilvl w:val="2"/>
          <w:numId w:val="1"/>
        </w:numPr>
        <w:rPr>
          <w:rFonts w:ascii="Calibri" w:hAnsi="Calibri"/>
          <w:sz w:val="22"/>
          <w:szCs w:val="22"/>
        </w:rPr>
      </w:pPr>
      <w:proofErr w:type="spellStart"/>
      <w:r>
        <w:rPr>
          <w:rFonts w:ascii="Calibri" w:hAnsi="Calibri"/>
          <w:sz w:val="22"/>
          <w:szCs w:val="22"/>
        </w:rPr>
        <w:t>eg</w:t>
      </w:r>
      <w:proofErr w:type="spellEnd"/>
      <w:r>
        <w:rPr>
          <w:rFonts w:ascii="Calibri" w:hAnsi="Calibri"/>
          <w:sz w:val="22"/>
          <w:szCs w:val="22"/>
        </w:rPr>
        <w:t xml:space="preserve"> </w:t>
      </w:r>
      <w:proofErr w:type="spellStart"/>
      <w:r>
        <w:rPr>
          <w:rFonts w:ascii="Calibri" w:hAnsi="Calibri"/>
          <w:sz w:val="22"/>
          <w:szCs w:val="22"/>
        </w:rPr>
        <w:t>Af-Am’s</w:t>
      </w:r>
      <w:proofErr w:type="spellEnd"/>
      <w:r>
        <w:rPr>
          <w:rFonts w:ascii="Calibri" w:hAnsi="Calibri"/>
          <w:sz w:val="22"/>
          <w:szCs w:val="22"/>
        </w:rPr>
        <w:t xml:space="preserve"> win and then white firefighters sue fire dept. and also win – fire dept is subject to inconsistent </w:t>
      </w:r>
      <w:proofErr w:type="spellStart"/>
      <w:r>
        <w:rPr>
          <w:rFonts w:ascii="Calibri" w:hAnsi="Calibri"/>
          <w:sz w:val="22"/>
          <w:szCs w:val="22"/>
        </w:rPr>
        <w:t>obligs</w:t>
      </w:r>
      <w:proofErr w:type="spellEnd"/>
    </w:p>
    <w:p w:rsidR="00324136" w:rsidRDefault="00324136" w:rsidP="00324136">
      <w:pPr>
        <w:pStyle w:val="ListParagraph"/>
        <w:numPr>
          <w:ilvl w:val="2"/>
          <w:numId w:val="1"/>
        </w:numPr>
        <w:rPr>
          <w:rFonts w:ascii="Calibri" w:hAnsi="Calibri"/>
          <w:sz w:val="22"/>
          <w:szCs w:val="22"/>
        </w:rPr>
      </w:pPr>
      <w:r>
        <w:rPr>
          <w:rFonts w:ascii="Calibri" w:hAnsi="Calibri"/>
          <w:sz w:val="22"/>
          <w:szCs w:val="22"/>
        </w:rPr>
        <w:t>or could say that if second suit is dismissed because of judgment in 1</w:t>
      </w:r>
      <w:r w:rsidRPr="009761A5">
        <w:rPr>
          <w:rFonts w:ascii="Calibri" w:hAnsi="Calibri"/>
          <w:sz w:val="22"/>
          <w:szCs w:val="22"/>
          <w:vertAlign w:val="superscript"/>
        </w:rPr>
        <w:t>st</w:t>
      </w:r>
      <w:r>
        <w:rPr>
          <w:rFonts w:ascii="Calibri" w:hAnsi="Calibri"/>
          <w:sz w:val="22"/>
          <w:szCs w:val="22"/>
        </w:rPr>
        <w:t xml:space="preserve"> the white firefighters can’t vindicate their interest</w:t>
      </w:r>
    </w:p>
    <w:p w:rsidR="00324136" w:rsidRDefault="00324136" w:rsidP="00324136">
      <w:pPr>
        <w:pStyle w:val="ListParagraph"/>
        <w:numPr>
          <w:ilvl w:val="1"/>
          <w:numId w:val="1"/>
        </w:numPr>
        <w:rPr>
          <w:rFonts w:ascii="Calibri" w:hAnsi="Calibri"/>
          <w:sz w:val="22"/>
          <w:szCs w:val="22"/>
        </w:rPr>
      </w:pPr>
      <w:r>
        <w:rPr>
          <w:rFonts w:ascii="Calibri" w:hAnsi="Calibri"/>
          <w:sz w:val="22"/>
          <w:szCs w:val="22"/>
        </w:rPr>
        <w:t>the idea of intervention of rights under 24(a) is similar – necessary party joins of own accord</w:t>
      </w:r>
    </w:p>
    <w:p w:rsidR="00E35B05" w:rsidRDefault="00324136" w:rsidP="0096753A">
      <w:pPr>
        <w:pStyle w:val="ListParagraph"/>
        <w:numPr>
          <w:ilvl w:val="2"/>
          <w:numId w:val="1"/>
        </w:numPr>
      </w:pPr>
      <w:r>
        <w:rPr>
          <w:rFonts w:ascii="Calibri" w:hAnsi="Calibri"/>
          <w:sz w:val="22"/>
          <w:szCs w:val="22"/>
        </w:rPr>
        <w:t>BUT there is a tendency to say that the interest needed to be an intervenor of right is broader than the interest needed to be a necessary party – for an intervenor it might not be an interest that the intervenor could have sued on if he is not joined</w:t>
      </w:r>
      <w:r w:rsidRPr="00F566D4">
        <w:rPr>
          <w:rFonts w:ascii="Calibri" w:hAnsi="Calibri"/>
          <w:sz w:val="22"/>
          <w:szCs w:val="22"/>
        </w:rPr>
        <w:br/>
      </w:r>
      <w:bookmarkStart w:id="0" w:name="_GoBack"/>
      <w:bookmarkEnd w:id="0"/>
    </w:p>
    <w:sectPr w:rsidR="00E35B05" w:rsidSect="002A417B">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977557"/>
    <w:multiLevelType w:val="hybridMultilevel"/>
    <w:tmpl w:val="E132D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DB943C72">
      <w:numFmt w:val="bullet"/>
      <w:lvlText w:val="-"/>
      <w:lvlJc w:val="left"/>
      <w:pPr>
        <w:ind w:left="5040" w:hanging="360"/>
      </w:pPr>
      <w:rPr>
        <w:rFonts w:ascii="Calibri" w:eastAsiaTheme="minorEastAsia" w:hAnsi="Calibri" w:cs="Calibri"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5B0274"/>
    <w:multiLevelType w:val="hybridMultilevel"/>
    <w:tmpl w:val="B7104F2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B6091B"/>
    <w:multiLevelType w:val="hybridMultilevel"/>
    <w:tmpl w:val="D8C21E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10849D3"/>
    <w:multiLevelType w:val="hybridMultilevel"/>
    <w:tmpl w:val="3732E884"/>
    <w:lvl w:ilvl="0" w:tplc="46B86DB6">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78AD68F5"/>
    <w:multiLevelType w:val="hybridMultilevel"/>
    <w:tmpl w:val="A88E00CA"/>
    <w:lvl w:ilvl="0" w:tplc="9DB22422">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136"/>
    <w:rsid w:val="002B4E13"/>
    <w:rsid w:val="00324136"/>
    <w:rsid w:val="0051735E"/>
    <w:rsid w:val="007C1A38"/>
    <w:rsid w:val="0096753A"/>
    <w:rsid w:val="00AD559E"/>
    <w:rsid w:val="00E35B05"/>
    <w:rsid w:val="00FB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2A848B"/>
  <w15:chartTrackingRefBased/>
  <w15:docId w15:val="{E0A8EF6C-988B-524C-B2D1-B7AC23F1D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136"/>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1614</Words>
  <Characters>9205</Characters>
  <Application>Microsoft Office Word</Application>
  <DocSecurity>0</DocSecurity>
  <Lines>76</Lines>
  <Paragraphs>21</Paragraphs>
  <ScaleCrop>false</ScaleCrop>
  <Company/>
  <LinksUpToDate>false</LinksUpToDate>
  <CharactersWithSpaces>10798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Michael S</dc:creator>
  <cp:keywords/>
  <dc:description/>
  <cp:lastModifiedBy>Green, Michael S</cp:lastModifiedBy>
  <cp:revision>5</cp:revision>
  <dcterms:created xsi:type="dcterms:W3CDTF">2019-10-29T21:28:00Z</dcterms:created>
  <dcterms:modified xsi:type="dcterms:W3CDTF">2019-10-29T21:36:00Z</dcterms:modified>
</cp:coreProperties>
</file>