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6898" w14:textId="77777777" w:rsidR="00563189" w:rsidRDefault="00563189" w:rsidP="0056318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33E47D37" w14:textId="77777777" w:rsidR="00563189" w:rsidRDefault="00563189" w:rsidP="00563189">
      <w:pPr>
        <w:jc w:val="center"/>
        <w:rPr>
          <w:rFonts w:ascii="Times New Roman" w:hAnsi="Times New Roman" w:cs="Times New Roman"/>
        </w:rPr>
      </w:pPr>
    </w:p>
    <w:p w14:paraId="5FA47355" w14:textId="77777777" w:rsidR="00673170" w:rsidRDefault="00673170" w:rsidP="00563189">
      <w:pPr>
        <w:rPr>
          <w:rFonts w:ascii="Times New Roman" w:hAnsi="Times New Roman" w:cs="Times New Roman"/>
        </w:rPr>
      </w:pPr>
    </w:p>
    <w:p w14:paraId="42E9613D" w14:textId="77777777" w:rsidR="00563189" w:rsidRDefault="00673170" w:rsidP="00563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Rule 11</w:t>
      </w:r>
    </w:p>
    <w:p w14:paraId="0E444771" w14:textId="77777777" w:rsidR="00673170" w:rsidRDefault="00673170" w:rsidP="006731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about a certification that occurs when you sign/file/advocate</w:t>
      </w:r>
    </w:p>
    <w:p w14:paraId="6C756B34" w14:textId="77777777" w:rsidR="00673170" w:rsidRDefault="00673170" w:rsidP="006731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violate rule 11 by violating that certification</w:t>
      </w:r>
    </w:p>
    <w:p w14:paraId="6F9E89B9" w14:textId="56092BCC" w:rsidR="00673170" w:rsidRDefault="0049407C" w:rsidP="0067317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t>that to the best of the person’s knowledge, information, and belief, formed after an inquiry reasonable under the circumstance</w:t>
      </w:r>
      <w:r w:rsidR="001319A7">
        <w:rPr>
          <w:rFonts w:ascii="Times New Roman" w:hAnsi="Times New Roman" w:cs="Times New Roman"/>
        </w:rPr>
        <w:t>s…</w:t>
      </w:r>
    </w:p>
    <w:p w14:paraId="0E68F09C" w14:textId="0477F373" w:rsidR="001319A7" w:rsidRDefault="001319A7" w:rsidP="0067317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t>(1) it is not being presented for any improper purpose, such as to harass, cause unnecessary delay, or needlessly increase the cost of litigation;</w:t>
      </w:r>
      <w:r>
        <w:br/>
      </w:r>
      <w:r>
        <w:br/>
        <w:t>(2) the claims, defenses, and other legal contentions are warranted by existing law or by a nonfrivolous argument for extending, modifying, or reversing existing law or for establishing new law;</w:t>
      </w:r>
      <w:r>
        <w:br/>
      </w:r>
      <w:r>
        <w:br/>
        <w:t>(3) the factual contentions have evidentiary support or, if specifically so identified, will likely have evidentiary support after a reasonable opportunity for further investigation or discovery; and</w:t>
      </w:r>
      <w:r>
        <w:br/>
      </w:r>
      <w:r>
        <w:br/>
        <w:t>(4) the denials of factual contentions are warranted on the evidence or, if specifically so identified, are reasonably based on belief or a lack of information.</w:t>
      </w:r>
    </w:p>
    <w:p w14:paraId="661400E5" w14:textId="542F4DE9" w:rsidR="00673170" w:rsidRDefault="00673170" w:rsidP="006731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Answers</w:t>
      </w:r>
      <w:r w:rsidR="0049407C">
        <w:rPr>
          <w:rFonts w:ascii="Times New Roman" w:hAnsi="Times New Roman" w:cs="Times New Roman"/>
        </w:rPr>
        <w:t xml:space="preserve"> will be signed and</w:t>
      </w:r>
      <w:r>
        <w:rPr>
          <w:rFonts w:ascii="Times New Roman" w:hAnsi="Times New Roman" w:cs="Times New Roman"/>
        </w:rPr>
        <w:t xml:space="preserve"> will have a certification with them</w:t>
      </w:r>
      <w:r w:rsidR="001319A7">
        <w:rPr>
          <w:rFonts w:ascii="Times New Roman" w:hAnsi="Times New Roman" w:cs="Times New Roman"/>
        </w:rPr>
        <w:t xml:space="preserve"> too – the denials must be “</w:t>
      </w:r>
      <w:r w:rsidR="001319A7">
        <w:t>warranted on the evidence or, if specifically so identified, are reasonably based on belief or a lack of information”</w:t>
      </w:r>
    </w:p>
    <w:p w14:paraId="2873403D" w14:textId="77777777" w:rsidR="00673170" w:rsidRDefault="00673170" w:rsidP="00673170">
      <w:pPr>
        <w:rPr>
          <w:rFonts w:ascii="Times New Roman" w:hAnsi="Times New Roman" w:cs="Times New Roman"/>
        </w:rPr>
      </w:pPr>
    </w:p>
    <w:p w14:paraId="487D1A1E" w14:textId="77777777" w:rsidR="00770A0C" w:rsidRDefault="00770A0C" w:rsidP="00770A0C">
      <w:pPr>
        <w:rPr>
          <w:rFonts w:ascii="Times New Roman" w:hAnsi="Times New Roman" w:cs="Times New Roman"/>
        </w:rPr>
      </w:pPr>
    </w:p>
    <w:p w14:paraId="025FDC20" w14:textId="77777777" w:rsidR="00770A0C" w:rsidRDefault="00770A0C" w:rsidP="00770A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</w:t>
      </w:r>
    </w:p>
    <w:p w14:paraId="328C6854" w14:textId="1B64279B" w:rsidR="00770A0C" w:rsidRDefault="00770A0C" w:rsidP="00770A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don’t know very much going in</w:t>
      </w:r>
      <w:r w:rsidR="003C123C">
        <w:rPr>
          <w:rFonts w:ascii="Times New Roman" w:hAnsi="Times New Roman" w:cs="Times New Roman"/>
        </w:rPr>
        <w:t xml:space="preserve"> beginning</w:t>
      </w:r>
    </w:p>
    <w:p w14:paraId="4F8B3AE7" w14:textId="6EE35FAD" w:rsidR="00770A0C" w:rsidRDefault="00770A0C" w:rsidP="00770A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Rule 11 screens at beginning, but discovery </w:t>
      </w:r>
      <w:r w:rsidR="005C5516">
        <w:rPr>
          <w:rFonts w:ascii="Times New Roman" w:hAnsi="Times New Roman" w:cs="Times New Roman"/>
        </w:rPr>
        <w:t>will reveal</w:t>
      </w:r>
      <w:r>
        <w:rPr>
          <w:rFonts w:ascii="Times New Roman" w:hAnsi="Times New Roman" w:cs="Times New Roman"/>
        </w:rPr>
        <w:t xml:space="preserve"> information</w:t>
      </w:r>
    </w:p>
    <w:p w14:paraId="2B5F9F57" w14:textId="0A890C5B" w:rsidR="00770A0C" w:rsidRDefault="00770A0C" w:rsidP="00770A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to be able to amend your complaint</w:t>
      </w:r>
      <w:r w:rsidR="005A37E7">
        <w:rPr>
          <w:rFonts w:ascii="Times New Roman" w:hAnsi="Times New Roman" w:cs="Times New Roman"/>
        </w:rPr>
        <w:t>/answer</w:t>
      </w:r>
    </w:p>
    <w:p w14:paraId="0E7083E8" w14:textId="77777777" w:rsidR="00770A0C" w:rsidRDefault="00770A0C" w:rsidP="00770A0C">
      <w:pPr>
        <w:rPr>
          <w:rFonts w:ascii="Times New Roman" w:hAnsi="Times New Roman" w:cs="Times New Roman"/>
        </w:rPr>
      </w:pPr>
    </w:p>
    <w:p w14:paraId="0D8110B5" w14:textId="77777777" w:rsidR="00770A0C" w:rsidRDefault="00770A0C" w:rsidP="00770A0C">
      <w:pPr>
        <w:rPr>
          <w:rFonts w:ascii="Times New Roman" w:hAnsi="Times New Roman" w:cs="Times New Roman"/>
        </w:rPr>
      </w:pPr>
    </w:p>
    <w:p w14:paraId="2B6AB6CA" w14:textId="2366DE36" w:rsidR="00770A0C" w:rsidRPr="007A2131" w:rsidRDefault="00770A0C" w:rsidP="007A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15(A)</w:t>
      </w:r>
      <w:r w:rsidR="007A2131">
        <w:rPr>
          <w:rFonts w:ascii="Times New Roman" w:hAnsi="Times New Roman" w:cs="Times New Roman"/>
        </w:rPr>
        <w:t xml:space="preserve">- </w:t>
      </w:r>
      <w:r w:rsidRPr="007A2131">
        <w:rPr>
          <w:rFonts w:ascii="Times New Roman" w:hAnsi="Times New Roman" w:cs="Times New Roman"/>
        </w:rPr>
        <w:t>Amendment of Right</w:t>
      </w:r>
      <w:r w:rsidR="003C123C">
        <w:rPr>
          <w:rFonts w:ascii="Times New Roman" w:hAnsi="Times New Roman" w:cs="Times New Roman"/>
        </w:rPr>
        <w:t xml:space="preserve"> can amend a pleading as a matter of course (without court’s permission) once,</w:t>
      </w:r>
    </w:p>
    <w:p w14:paraId="37F31E5A" w14:textId="3C6780FA" w:rsidR="00770A0C" w:rsidRDefault="00770A0C" w:rsidP="00770A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days after serving</w:t>
      </w:r>
      <w:r w:rsidR="003C123C">
        <w:rPr>
          <w:rFonts w:ascii="Times New Roman" w:hAnsi="Times New Roman" w:cs="Times New Roman"/>
        </w:rPr>
        <w:t xml:space="preserve"> pleading OR</w:t>
      </w:r>
    </w:p>
    <w:p w14:paraId="04E03AAA" w14:textId="77777777" w:rsidR="00770A0C" w:rsidRDefault="00770A0C" w:rsidP="00770A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the pleading is one to which a responsive pleading is required</w:t>
      </w:r>
    </w:p>
    <w:p w14:paraId="293748AD" w14:textId="77777777" w:rsidR="00770A0C" w:rsidRDefault="00770A0C" w:rsidP="000A4BA6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ex// complaint -&gt; a response is required</w:t>
      </w:r>
    </w:p>
    <w:p w14:paraId="48EBE22C" w14:textId="0C51A856" w:rsidR="007B0277" w:rsidRDefault="003C123C" w:rsidP="000A4BA6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 </w:t>
      </w:r>
      <w:r w:rsidR="005C5516">
        <w:rPr>
          <w:rFonts w:ascii="Times New Roman" w:hAnsi="Times New Roman" w:cs="Times New Roman"/>
        </w:rPr>
        <w:t>c</w:t>
      </w:r>
      <w:r w:rsidR="007B0277">
        <w:rPr>
          <w:rFonts w:ascii="Times New Roman" w:hAnsi="Times New Roman" w:cs="Times New Roman"/>
        </w:rPr>
        <w:t>ounterclaims or cross claims</w:t>
      </w:r>
    </w:p>
    <w:p w14:paraId="1C509D36" w14:textId="77777777" w:rsidR="00770A0C" w:rsidRDefault="00770A0C" w:rsidP="000A4BA6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Answers are</w:t>
      </w:r>
      <w:r w:rsidRPr="007B0277">
        <w:rPr>
          <w:rFonts w:ascii="Times New Roman" w:hAnsi="Times New Roman" w:cs="Times New Roman"/>
          <w:b/>
        </w:rPr>
        <w:t xml:space="preserve"> </w:t>
      </w:r>
      <w:r w:rsidR="007B0277">
        <w:rPr>
          <w:rFonts w:ascii="Times New Roman" w:hAnsi="Times New Roman" w:cs="Times New Roman"/>
          <w:b/>
        </w:rPr>
        <w:t>NOT</w:t>
      </w:r>
      <w:r>
        <w:rPr>
          <w:rFonts w:ascii="Times New Roman" w:hAnsi="Times New Roman" w:cs="Times New Roman"/>
        </w:rPr>
        <w:t xml:space="preserve"> </w:t>
      </w:r>
    </w:p>
    <w:p w14:paraId="5BABD152" w14:textId="33B3968D" w:rsidR="00770A0C" w:rsidRDefault="00770A0C" w:rsidP="000A4BA6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have factual allegations but do not have to reply</w:t>
      </w:r>
      <w:r w:rsidR="005C5516">
        <w:rPr>
          <w:rFonts w:ascii="Times New Roman" w:hAnsi="Times New Roman" w:cs="Times New Roman"/>
        </w:rPr>
        <w:t xml:space="preserve"> to them</w:t>
      </w:r>
    </w:p>
    <w:p w14:paraId="2AE2D788" w14:textId="3F8CB084" w:rsidR="003C123C" w:rsidRPr="003C123C" w:rsidRDefault="003C123C" w:rsidP="000A4BA6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Then can amend of right </w:t>
      </w:r>
      <w:r>
        <w:t>21 days after service of a responsive pleading or 21 days after service of a motion under Rule 12(b), (e), or (f), whichever is earlier.</w:t>
      </w:r>
    </w:p>
    <w:p w14:paraId="135C874E" w14:textId="1956ED43" w:rsidR="003C123C" w:rsidRDefault="003C123C" w:rsidP="003C123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t xml:space="preserve">Notice effect </w:t>
      </w:r>
      <w:r w:rsidR="005C5516">
        <w:t xml:space="preserve">of amendment of right </w:t>
      </w:r>
      <w:r>
        <w:t xml:space="preserve">on </w:t>
      </w:r>
      <w:r w:rsidR="000A4BA6">
        <w:t>disfavored defenses…</w:t>
      </w:r>
    </w:p>
    <w:p w14:paraId="698A132C" w14:textId="77777777" w:rsidR="007B0277" w:rsidRDefault="007B0277" w:rsidP="007B0277">
      <w:pPr>
        <w:rPr>
          <w:rFonts w:ascii="Times New Roman" w:hAnsi="Times New Roman" w:cs="Times New Roman"/>
        </w:rPr>
      </w:pPr>
    </w:p>
    <w:p w14:paraId="710E7DC3" w14:textId="77777777" w:rsidR="007B0277" w:rsidRDefault="007B0277" w:rsidP="007B0277">
      <w:pPr>
        <w:rPr>
          <w:rFonts w:ascii="Times New Roman" w:hAnsi="Times New Roman" w:cs="Times New Roman"/>
        </w:rPr>
      </w:pPr>
    </w:p>
    <w:p w14:paraId="53FB8891" w14:textId="77777777" w:rsidR="007B0277" w:rsidRDefault="007B0277" w:rsidP="007B0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HYPO:</w:t>
      </w:r>
    </w:p>
    <w:p w14:paraId="73B2FDB6" w14:textId="77777777" w:rsidR="007B0277" w:rsidRDefault="007B0277" w:rsidP="007B0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files a complaint and serves D in accordance with R.4</w:t>
      </w:r>
    </w:p>
    <w:p w14:paraId="34BC238F" w14:textId="77777777" w:rsidR="007B0277" w:rsidRDefault="007B0277" w:rsidP="007B0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days later, D answers, introducing the defense of failure to state a claim</w:t>
      </w:r>
    </w:p>
    <w:p w14:paraId="30ACE2EB" w14:textId="77777777" w:rsidR="007B0277" w:rsidRDefault="007B0277" w:rsidP="007B0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days after that, P tries to amend his complaint as a matter of course to respond to D’s defense</w:t>
      </w:r>
    </w:p>
    <w:p w14:paraId="738A0D29" w14:textId="77777777" w:rsidR="007B0277" w:rsidRDefault="007B0277" w:rsidP="007B0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he?</w:t>
      </w:r>
    </w:p>
    <w:p w14:paraId="1227DC27" w14:textId="45A58C0F" w:rsidR="007B0277" w:rsidRDefault="007B0277" w:rsidP="007B02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</w:t>
      </w:r>
      <w:r w:rsidR="00B41719">
        <w:rPr>
          <w:rFonts w:ascii="Times New Roman" w:hAnsi="Times New Roman" w:cs="Times New Roman"/>
        </w:rPr>
        <w:t xml:space="preserve"> - the complaint is a pleading to which a responsive pleading is required and D amended</w:t>
      </w:r>
      <w:r>
        <w:rPr>
          <w:rFonts w:ascii="Times New Roman" w:hAnsi="Times New Roman" w:cs="Times New Roman"/>
        </w:rPr>
        <w:t xml:space="preserve"> </w:t>
      </w:r>
      <w:r w:rsidR="00B41719">
        <w:rPr>
          <w:rFonts w:ascii="Times New Roman" w:hAnsi="Times New Roman" w:cs="Times New Roman"/>
        </w:rPr>
        <w:t xml:space="preserve">complaint </w:t>
      </w:r>
      <w:r>
        <w:rPr>
          <w:rFonts w:ascii="Times New Roman" w:hAnsi="Times New Roman" w:cs="Times New Roman"/>
        </w:rPr>
        <w:t>within 21 days</w:t>
      </w:r>
      <w:r w:rsidR="000A4BA6">
        <w:rPr>
          <w:rFonts w:ascii="Times New Roman" w:hAnsi="Times New Roman" w:cs="Times New Roman"/>
        </w:rPr>
        <w:t xml:space="preserve"> of responsive pleading</w:t>
      </w:r>
    </w:p>
    <w:p w14:paraId="1E357A32" w14:textId="77777777" w:rsidR="007B0277" w:rsidRDefault="007B0277" w:rsidP="007B0277">
      <w:pPr>
        <w:rPr>
          <w:rFonts w:ascii="Times New Roman" w:hAnsi="Times New Roman" w:cs="Times New Roman"/>
        </w:rPr>
      </w:pPr>
    </w:p>
    <w:p w14:paraId="049D8238" w14:textId="77777777" w:rsidR="007A2131" w:rsidRDefault="007A2131" w:rsidP="007B0277">
      <w:pPr>
        <w:rPr>
          <w:rFonts w:ascii="Times New Roman" w:hAnsi="Times New Roman" w:cs="Times New Roman"/>
        </w:rPr>
      </w:pPr>
      <w:r w:rsidRPr="007A2131">
        <w:rPr>
          <w:rFonts w:ascii="Times New Roman" w:hAnsi="Times New Roman" w:cs="Times New Roman"/>
        </w:rPr>
        <w:t>P files a complaint for negligence and s</w:t>
      </w:r>
      <w:r>
        <w:rPr>
          <w:rFonts w:ascii="Times New Roman" w:hAnsi="Times New Roman" w:cs="Times New Roman"/>
        </w:rPr>
        <w:t>erves D in accordance with R. 4</w:t>
      </w:r>
    </w:p>
    <w:p w14:paraId="29995EB5" w14:textId="77777777" w:rsidR="007A2131" w:rsidRDefault="007A2131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A2131">
        <w:rPr>
          <w:rFonts w:ascii="Times New Roman" w:hAnsi="Times New Roman" w:cs="Times New Roman"/>
        </w:rPr>
        <w:t>21 days later, D answers, introducing the affirmative defe</w:t>
      </w:r>
      <w:r>
        <w:rPr>
          <w:rFonts w:ascii="Times New Roman" w:hAnsi="Times New Roman" w:cs="Times New Roman"/>
        </w:rPr>
        <w:t>nse of contributory negligence-</w:t>
      </w:r>
    </w:p>
    <w:p w14:paraId="7BD320B7" w14:textId="77777777" w:rsidR="007B0277" w:rsidRPr="007A2131" w:rsidRDefault="007A2131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A2131">
        <w:rPr>
          <w:rFonts w:ascii="Times New Roman" w:hAnsi="Times New Roman" w:cs="Times New Roman"/>
        </w:rPr>
        <w:t>20 days after that, D makes a motion to amend his answer “as a matter of course” to include the defense of lack of personal jurisdiction</w:t>
      </w:r>
      <w:r w:rsidRPr="007A2131">
        <w:rPr>
          <w:rFonts w:ascii="PMingLiU" w:eastAsia="PMingLiU" w:hAnsi="PMingLiU" w:cs="PMingLiU"/>
        </w:rPr>
        <w:br/>
      </w:r>
      <w:r w:rsidRPr="007A2131">
        <w:rPr>
          <w:rFonts w:ascii="Times New Roman" w:hAnsi="Times New Roman" w:cs="Times New Roman"/>
        </w:rPr>
        <w:t>does this work?</w:t>
      </w:r>
    </w:p>
    <w:p w14:paraId="6D9AF9F3" w14:textId="36D8EF18" w:rsidR="007A2131" w:rsidRDefault="007A2131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YES, </w:t>
      </w:r>
      <w:r w:rsidR="00952E4B">
        <w:rPr>
          <w:rFonts w:ascii="Times New Roman" w:hAnsi="Times New Roman" w:cs="Times New Roman"/>
        </w:rPr>
        <w:t xml:space="preserve">the answer is a pleading to which no responsive pleading is required but it can still be amended of right within 21 days of serving </w:t>
      </w:r>
      <w:r w:rsidR="005C5516">
        <w:rPr>
          <w:rFonts w:ascii="Times New Roman" w:hAnsi="Times New Roman" w:cs="Times New Roman"/>
        </w:rPr>
        <w:t xml:space="preserve">it </w:t>
      </w:r>
      <w:r w:rsidR="00952E4B">
        <w:rPr>
          <w:rFonts w:ascii="Times New Roman" w:hAnsi="Times New Roman" w:cs="Times New Roman"/>
        </w:rPr>
        <w:t>and this was amended 20 days after serving</w:t>
      </w:r>
    </w:p>
    <w:p w14:paraId="6D73C7A6" w14:textId="77777777" w:rsidR="007A2131" w:rsidRDefault="007A2131" w:rsidP="007A2131">
      <w:pPr>
        <w:rPr>
          <w:rFonts w:ascii="Times New Roman" w:hAnsi="Times New Roman" w:cs="Times New Roman"/>
        </w:rPr>
      </w:pPr>
    </w:p>
    <w:p w14:paraId="0DBF2C8F" w14:textId="77777777" w:rsidR="007A2131" w:rsidRDefault="007A2131" w:rsidP="007A2131">
      <w:pPr>
        <w:rPr>
          <w:rFonts w:ascii="Times New Roman" w:hAnsi="Times New Roman" w:cs="Times New Roman"/>
        </w:rPr>
      </w:pPr>
    </w:p>
    <w:p w14:paraId="7A1D2A29" w14:textId="77777777" w:rsidR="007A2131" w:rsidRDefault="007A2131" w:rsidP="007A2131">
      <w:pPr>
        <w:rPr>
          <w:rFonts w:ascii="Times New Roman" w:hAnsi="Times New Roman" w:cs="Times New Roman"/>
        </w:rPr>
      </w:pPr>
      <w:r w:rsidRPr="007A2131">
        <w:rPr>
          <w:rFonts w:ascii="Times New Roman" w:hAnsi="Times New Roman" w:cs="Times New Roman"/>
        </w:rPr>
        <w:t>P files a complaint for negligence and se</w:t>
      </w:r>
      <w:r>
        <w:rPr>
          <w:rFonts w:ascii="Times New Roman" w:hAnsi="Times New Roman" w:cs="Times New Roman"/>
        </w:rPr>
        <w:t>rves D in accordance with R. 4</w:t>
      </w:r>
      <w:r>
        <w:rPr>
          <w:rFonts w:ascii="Times New Roman" w:hAnsi="Times New Roman" w:cs="Times New Roman"/>
        </w:rPr>
        <w:br/>
      </w:r>
    </w:p>
    <w:p w14:paraId="4BE75A49" w14:textId="77777777" w:rsidR="007A2131" w:rsidRDefault="007A2131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A2131">
        <w:rPr>
          <w:rFonts w:ascii="Times New Roman" w:hAnsi="Times New Roman" w:cs="Times New Roman"/>
        </w:rPr>
        <w:t>21 days later, D answers, denying negligence, introducing the affirmative defense of contributory negligence, and adding a counte</w:t>
      </w:r>
      <w:r>
        <w:rPr>
          <w:rFonts w:ascii="Times New Roman" w:hAnsi="Times New Roman" w:cs="Times New Roman"/>
        </w:rPr>
        <w:t>rclaim against P for negligence</w:t>
      </w:r>
    </w:p>
    <w:p w14:paraId="057F71DF" w14:textId="77777777" w:rsidR="007A2131" w:rsidRDefault="007A2131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A2131">
        <w:rPr>
          <w:rFonts w:ascii="Times New Roman" w:hAnsi="Times New Roman" w:cs="Times New Roman"/>
        </w:rPr>
        <w:t>21 days after that, P answers the count</w:t>
      </w:r>
      <w:r>
        <w:rPr>
          <w:rFonts w:ascii="Times New Roman" w:hAnsi="Times New Roman" w:cs="Times New Roman"/>
        </w:rPr>
        <w:t xml:space="preserve">erclaim (denying negligence)  </w:t>
      </w:r>
    </w:p>
    <w:p w14:paraId="05403934" w14:textId="77777777" w:rsidR="007A2131" w:rsidRDefault="007A2131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A2131">
        <w:rPr>
          <w:rFonts w:ascii="Times New Roman" w:hAnsi="Times New Roman" w:cs="Times New Roman"/>
        </w:rPr>
        <w:t>20 days after that, D makes a motion to amend his answer “as a matter of course” to include the defense of lack of personal jurisdiction</w:t>
      </w:r>
      <w:r w:rsidRPr="007A2131">
        <w:rPr>
          <w:rFonts w:ascii="PMingLiU" w:eastAsia="PMingLiU" w:hAnsi="PMingLiU" w:cs="PMingLiU"/>
        </w:rPr>
        <w:br/>
      </w:r>
      <w:r w:rsidRPr="007A2131">
        <w:rPr>
          <w:rFonts w:ascii="Times New Roman" w:hAnsi="Times New Roman" w:cs="Times New Roman"/>
        </w:rPr>
        <w:t>does this work?</w:t>
      </w:r>
    </w:p>
    <w:p w14:paraId="7F498B0F" w14:textId="3D4CFBF0" w:rsidR="00952E4B" w:rsidRDefault="00952E4B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 problem here</w:t>
      </w:r>
    </w:p>
    <w:p w14:paraId="5DD7DD2D" w14:textId="3B5937B2" w:rsidR="00952E4B" w:rsidRDefault="00952E4B" w:rsidP="00952E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answer a</w:t>
      </w:r>
      <w:r w:rsidR="00E356F3">
        <w:rPr>
          <w:rFonts w:ascii="Times New Roman" w:hAnsi="Times New Roman" w:cs="Times New Roman"/>
        </w:rPr>
        <w:t xml:space="preserve"> pleading to which a responsive pleading is required (because it has a counterclaim)</w:t>
      </w:r>
      <w:r w:rsidR="005C5516">
        <w:rPr>
          <w:rFonts w:ascii="Times New Roman" w:hAnsi="Times New Roman" w:cs="Times New Roman"/>
        </w:rPr>
        <w:t>?</w:t>
      </w:r>
    </w:p>
    <w:p w14:paraId="0C08ECE2" w14:textId="57153761" w:rsidR="00E356F3" w:rsidRDefault="00E356F3" w:rsidP="00952E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it is then D can amend </w:t>
      </w:r>
      <w:r w:rsidR="005C5516">
        <w:rPr>
          <w:rFonts w:ascii="Times New Roman" w:hAnsi="Times New Roman" w:cs="Times New Roman"/>
        </w:rPr>
        <w:t>the answer</w:t>
      </w:r>
      <w:r>
        <w:rPr>
          <w:rFonts w:ascii="Times New Roman" w:hAnsi="Times New Roman" w:cs="Times New Roman"/>
        </w:rPr>
        <w:t xml:space="preserve"> of right up to 21 days after receiving the responsive pleading</w:t>
      </w:r>
    </w:p>
    <w:p w14:paraId="3B3DDC20" w14:textId="7F198FC9" w:rsidR="00E356F3" w:rsidRDefault="00E356F3" w:rsidP="00952E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amendment of an answer of right </w:t>
      </w:r>
      <w:r w:rsidR="0061255A">
        <w:rPr>
          <w:rFonts w:ascii="Times New Roman" w:hAnsi="Times New Roman" w:cs="Times New Roman"/>
        </w:rPr>
        <w:t>would save</w:t>
      </w:r>
      <w:r>
        <w:rPr>
          <w:rFonts w:ascii="Times New Roman" w:hAnsi="Times New Roman" w:cs="Times New Roman"/>
        </w:rPr>
        <w:t xml:space="preserve"> the otherwise waivable defenses (provided that the answer was </w:t>
      </w:r>
      <w:r w:rsidR="0061255A">
        <w:rPr>
          <w:rFonts w:ascii="Times New Roman" w:hAnsi="Times New Roman" w:cs="Times New Roman"/>
        </w:rPr>
        <w:t>D’s</w:t>
      </w:r>
      <w:r>
        <w:rPr>
          <w:rFonts w:ascii="Times New Roman" w:hAnsi="Times New Roman" w:cs="Times New Roman"/>
        </w:rPr>
        <w:t xml:space="preserve"> first response)</w:t>
      </w:r>
    </w:p>
    <w:p w14:paraId="5B96B11E" w14:textId="77777777" w:rsidR="0061255A" w:rsidRDefault="007A2131" w:rsidP="007A21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Glannon</w:t>
      </w:r>
      <w:proofErr w:type="spellEnd"/>
      <w:r>
        <w:rPr>
          <w:rFonts w:ascii="Times New Roman" w:hAnsi="Times New Roman" w:cs="Times New Roman"/>
        </w:rPr>
        <w:t xml:space="preserve"> says the counterclaim makes </w:t>
      </w:r>
      <w:r w:rsidR="0061255A">
        <w:rPr>
          <w:rFonts w:ascii="Times New Roman" w:hAnsi="Times New Roman" w:cs="Times New Roman"/>
        </w:rPr>
        <w:t>the answer</w:t>
      </w:r>
      <w:r>
        <w:rPr>
          <w:rFonts w:ascii="Times New Roman" w:hAnsi="Times New Roman" w:cs="Times New Roman"/>
        </w:rPr>
        <w:t xml:space="preserve"> a pleading to which a response is required </w:t>
      </w:r>
    </w:p>
    <w:p w14:paraId="0CEAAD03" w14:textId="5F3EBC74" w:rsidR="007A2131" w:rsidRDefault="00E356F3" w:rsidP="007A21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</w:t>
      </w:r>
      <w:r w:rsidR="005A37E7">
        <w:rPr>
          <w:rFonts w:ascii="Times New Roman" w:hAnsi="Times New Roman" w:cs="Times New Roman"/>
        </w:rPr>
        <w:t xml:space="preserve"> thinks </w:t>
      </w:r>
      <w:proofErr w:type="spellStart"/>
      <w:r>
        <w:rPr>
          <w:rFonts w:ascii="Times New Roman" w:hAnsi="Times New Roman" w:cs="Times New Roman"/>
        </w:rPr>
        <w:t>Glannon</w:t>
      </w:r>
      <w:proofErr w:type="spellEnd"/>
      <w:r>
        <w:rPr>
          <w:rFonts w:ascii="Times New Roman" w:hAnsi="Times New Roman" w:cs="Times New Roman"/>
        </w:rPr>
        <w:t xml:space="preserve"> </w:t>
      </w:r>
      <w:r w:rsidR="005A37E7">
        <w:rPr>
          <w:rFonts w:ascii="Times New Roman" w:hAnsi="Times New Roman" w:cs="Times New Roman"/>
        </w:rPr>
        <w:t xml:space="preserve">is likely </w:t>
      </w:r>
      <w:r>
        <w:rPr>
          <w:rFonts w:ascii="Times New Roman" w:hAnsi="Times New Roman" w:cs="Times New Roman"/>
        </w:rPr>
        <w:t>wrong – the answer and the count</w:t>
      </w:r>
      <w:r w:rsidR="0061255A">
        <w:rPr>
          <w:rFonts w:ascii="Times New Roman" w:hAnsi="Times New Roman" w:cs="Times New Roman"/>
        </w:rPr>
        <w:t>erclaim are different pleadings</w:t>
      </w:r>
    </w:p>
    <w:p w14:paraId="06FFD279" w14:textId="19900F2F" w:rsidR="00E356F3" w:rsidRDefault="00E356F3" w:rsidP="0061255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means that you can save a waivable defense by amending an answer of right only up to 21 days after serving the answer</w:t>
      </w:r>
    </w:p>
    <w:p w14:paraId="21FC1226" w14:textId="77777777" w:rsidR="007A2131" w:rsidRDefault="007A2131" w:rsidP="007A2131">
      <w:pPr>
        <w:rPr>
          <w:rFonts w:ascii="Times New Roman" w:hAnsi="Times New Roman" w:cs="Times New Roman"/>
        </w:rPr>
      </w:pPr>
    </w:p>
    <w:p w14:paraId="5E510F46" w14:textId="77777777" w:rsidR="007A2131" w:rsidRDefault="007A2131" w:rsidP="007A2131">
      <w:pPr>
        <w:rPr>
          <w:rFonts w:ascii="Times New Roman" w:hAnsi="Times New Roman" w:cs="Times New Roman"/>
        </w:rPr>
      </w:pPr>
    </w:p>
    <w:p w14:paraId="66C3D79B" w14:textId="77777777" w:rsidR="007A2131" w:rsidRDefault="007A2131" w:rsidP="007A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15(A)(2) – Other Amendments</w:t>
      </w:r>
    </w:p>
    <w:p w14:paraId="023333B9" w14:textId="77777777" w:rsidR="007A2131" w:rsidRDefault="007A2131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Courts give leave freely when justice requires it</w:t>
      </w:r>
    </w:p>
    <w:p w14:paraId="0153EE98" w14:textId="03787731" w:rsidR="007A2131" w:rsidRDefault="008F3624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Green: the effect of a </w:t>
      </w:r>
      <w:r w:rsidR="007A2131">
        <w:rPr>
          <w:rFonts w:ascii="Times New Roman" w:hAnsi="Times New Roman" w:cs="Times New Roman"/>
        </w:rPr>
        <w:t>Scheduling Order – spells out how discovery will go</w:t>
      </w:r>
      <w:r>
        <w:rPr>
          <w:rFonts w:ascii="Times New Roman" w:hAnsi="Times New Roman" w:cs="Times New Roman"/>
        </w:rPr>
        <w:t xml:space="preserve"> and will speak of when amendments should be finished</w:t>
      </w:r>
    </w:p>
    <w:p w14:paraId="0BF4DB0C" w14:textId="1AA30D35" w:rsidR="007A2131" w:rsidRDefault="007A2131" w:rsidP="0061255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Amendments after scheduling order</w:t>
      </w:r>
      <w:r w:rsidR="008F3624">
        <w:rPr>
          <w:rFonts w:ascii="Times New Roman" w:hAnsi="Times New Roman" w:cs="Times New Roman"/>
        </w:rPr>
        <w:t xml:space="preserve"> has said when amendments are appropriate</w:t>
      </w:r>
      <w:r>
        <w:rPr>
          <w:rFonts w:ascii="Times New Roman" w:hAnsi="Times New Roman" w:cs="Times New Roman"/>
        </w:rPr>
        <w:t xml:space="preserve"> will be more difficult</w:t>
      </w:r>
    </w:p>
    <w:p w14:paraId="4B840AB5" w14:textId="77777777" w:rsidR="007A2131" w:rsidRDefault="007A2131" w:rsidP="007A2131">
      <w:pPr>
        <w:rPr>
          <w:rFonts w:ascii="Times New Roman" w:hAnsi="Times New Roman" w:cs="Times New Roman"/>
        </w:rPr>
      </w:pPr>
    </w:p>
    <w:p w14:paraId="239BA70A" w14:textId="77777777" w:rsidR="007A2131" w:rsidRDefault="007A2131" w:rsidP="007A2131">
      <w:pPr>
        <w:rPr>
          <w:rFonts w:ascii="Times New Roman" w:hAnsi="Times New Roman" w:cs="Times New Roman"/>
        </w:rPr>
      </w:pPr>
    </w:p>
    <w:p w14:paraId="2563FC28" w14:textId="77777777" w:rsidR="007A2131" w:rsidRDefault="007A2131" w:rsidP="007A2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Factors that come into play for Justice requiring amendment</w:t>
      </w:r>
    </w:p>
    <w:p w14:paraId="07CD55FD" w14:textId="77777777" w:rsidR="007A2131" w:rsidRDefault="007A2131" w:rsidP="007A21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Prejudice (</w:t>
      </w:r>
      <w:r w:rsidR="00D92EE8">
        <w:rPr>
          <w:rFonts w:ascii="Times New Roman" w:hAnsi="Times New Roman" w:cs="Times New Roman"/>
        </w:rPr>
        <w:t>preparation)</w:t>
      </w:r>
      <w:r>
        <w:rPr>
          <w:rFonts w:ascii="Times New Roman" w:hAnsi="Times New Roman" w:cs="Times New Roman"/>
        </w:rPr>
        <w:t xml:space="preserve"> – “if I had known about this earlier I wouldn’t have destroyed…”</w:t>
      </w:r>
    </w:p>
    <w:p w14:paraId="6B687B03" w14:textId="77777777" w:rsidR="007A2131" w:rsidRDefault="007A2131" w:rsidP="007A2131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Merits prejudice does not count</w:t>
      </w:r>
    </w:p>
    <w:p w14:paraId="53379514" w14:textId="28946DCF" w:rsidR="00C50ABC" w:rsidRDefault="00C50ABC" w:rsidP="00C50ABC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Merits prejudice would be – “now I might lose because you have added some really good stuff”</w:t>
      </w:r>
    </w:p>
    <w:p w14:paraId="22441375" w14:textId="22FE6202" w:rsidR="00D92EE8" w:rsidRDefault="00C50ABC" w:rsidP="00C50A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Later s</w:t>
      </w:r>
      <w:r w:rsidR="00D92EE8">
        <w:rPr>
          <w:rFonts w:ascii="Times New Roman" w:hAnsi="Times New Roman" w:cs="Times New Roman"/>
        </w:rPr>
        <w:t>tage of litigation</w:t>
      </w:r>
      <w:r>
        <w:rPr>
          <w:rFonts w:ascii="Times New Roman" w:hAnsi="Times New Roman" w:cs="Times New Roman"/>
        </w:rPr>
        <w:t xml:space="preserve"> will mean more likely there is </w:t>
      </w:r>
      <w:r w:rsidR="0061255A">
        <w:rPr>
          <w:rFonts w:ascii="Times New Roman" w:hAnsi="Times New Roman" w:cs="Times New Roman"/>
        </w:rPr>
        <w:t xml:space="preserve">preparation </w:t>
      </w:r>
      <w:r>
        <w:rPr>
          <w:rFonts w:ascii="Times New Roman" w:hAnsi="Times New Roman" w:cs="Times New Roman"/>
        </w:rPr>
        <w:t>prejudice</w:t>
      </w:r>
    </w:p>
    <w:p w14:paraId="4F315070" w14:textId="4AFCB2DE" w:rsidR="00C50ABC" w:rsidRDefault="00D92EE8" w:rsidP="00D92E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Futility –</w:t>
      </w:r>
      <w:r w:rsidR="00C50ABC">
        <w:rPr>
          <w:rFonts w:ascii="Times New Roman" w:hAnsi="Times New Roman" w:cs="Times New Roman"/>
        </w:rPr>
        <w:t xml:space="preserve"> amendment will not help because what is added is legally useless</w:t>
      </w:r>
    </w:p>
    <w:p w14:paraId="4D26D248" w14:textId="25A9FB17" w:rsidR="00D92EE8" w:rsidRPr="00C50ABC" w:rsidRDefault="00C50ABC" w:rsidP="00C50A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example, no reason to amend complaint to add new theory of liability because new theory</w:t>
      </w:r>
      <w:r w:rsidR="00D92EE8">
        <w:rPr>
          <w:rFonts w:ascii="Times New Roman" w:hAnsi="Times New Roman" w:cs="Times New Roman"/>
        </w:rPr>
        <w:t xml:space="preserve"> doesn’t arise out of the same transaction</w:t>
      </w:r>
      <w:r>
        <w:rPr>
          <w:rFonts w:ascii="Times New Roman" w:hAnsi="Times New Roman" w:cs="Times New Roman"/>
        </w:rPr>
        <w:t xml:space="preserve"> and so d</w:t>
      </w:r>
      <w:r w:rsidR="00D92EE8" w:rsidRPr="00C50ABC">
        <w:rPr>
          <w:rFonts w:ascii="Times New Roman" w:hAnsi="Times New Roman" w:cs="Times New Roman"/>
        </w:rPr>
        <w:t>oesn’t relate back -&gt; outside the statute of limitations</w:t>
      </w:r>
    </w:p>
    <w:p w14:paraId="09FB80EA" w14:textId="468E8446" w:rsidR="00C50ABC" w:rsidRDefault="00D92EE8" w:rsidP="00D92E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Diligence –</w:t>
      </w:r>
      <w:r w:rsidR="006125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 could’ve brought it up earlier</w:t>
      </w:r>
    </w:p>
    <w:p w14:paraId="655DE0CE" w14:textId="020950ED" w:rsidR="00D92EE8" w:rsidRDefault="00C50ABC" w:rsidP="00C50AB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even if not diligent does not mean you are completely prohibited from amending</w:t>
      </w:r>
      <w:r w:rsidR="00D92E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61255A">
        <w:rPr>
          <w:rFonts w:ascii="Times New Roman" w:hAnsi="Times New Roman" w:cs="Times New Roman"/>
        </w:rPr>
        <w:t xml:space="preserve"> j</w:t>
      </w:r>
      <w:r>
        <w:rPr>
          <w:rFonts w:ascii="Times New Roman" w:hAnsi="Times New Roman" w:cs="Times New Roman"/>
        </w:rPr>
        <w:t>ust one factor</w:t>
      </w:r>
    </w:p>
    <w:p w14:paraId="5D863812" w14:textId="4AFA5D8E" w:rsidR="00D92EE8" w:rsidRDefault="00D92EE8" w:rsidP="0061255A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Prejudice may not be so great</w:t>
      </w:r>
      <w:r w:rsidR="00C50ABC">
        <w:rPr>
          <w:rFonts w:ascii="Times New Roman" w:hAnsi="Times New Roman" w:cs="Times New Roman"/>
        </w:rPr>
        <w:t>, so</w:t>
      </w:r>
      <w:r w:rsidR="0061255A">
        <w:rPr>
          <w:rFonts w:ascii="Times New Roman" w:hAnsi="Times New Roman" w:cs="Times New Roman"/>
        </w:rPr>
        <w:t xml:space="preserve"> that c</w:t>
      </w:r>
      <w:r>
        <w:rPr>
          <w:rFonts w:ascii="Times New Roman" w:hAnsi="Times New Roman" w:cs="Times New Roman"/>
        </w:rPr>
        <w:t xml:space="preserve">ourts allow </w:t>
      </w:r>
      <w:r w:rsidR="00C50ABC">
        <w:rPr>
          <w:rFonts w:ascii="Times New Roman" w:hAnsi="Times New Roman" w:cs="Times New Roman"/>
        </w:rPr>
        <w:t>amendment</w:t>
      </w:r>
      <w:r>
        <w:rPr>
          <w:rFonts w:ascii="Times New Roman" w:hAnsi="Times New Roman" w:cs="Times New Roman"/>
        </w:rPr>
        <w:t xml:space="preserve"> anyway</w:t>
      </w:r>
    </w:p>
    <w:p w14:paraId="09199CCD" w14:textId="77777777" w:rsidR="00C50ABC" w:rsidRDefault="00C50ABC" w:rsidP="00C50ABC">
      <w:pPr>
        <w:pStyle w:val="ListParagraph"/>
        <w:ind w:left="1440"/>
        <w:rPr>
          <w:rFonts w:ascii="Times New Roman" w:hAnsi="Times New Roman" w:cs="Times New Roman"/>
        </w:rPr>
      </w:pPr>
    </w:p>
    <w:p w14:paraId="0121E056" w14:textId="70C1BB33" w:rsidR="00D92EE8" w:rsidRDefault="00D92EE8" w:rsidP="00D92E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 Faith – Waiting until the last minute</w:t>
      </w:r>
      <w:r w:rsidR="00C50ABC">
        <w:rPr>
          <w:rFonts w:ascii="Times New Roman" w:hAnsi="Times New Roman" w:cs="Times New Roman"/>
        </w:rPr>
        <w:t xml:space="preserve"> intentionally to hoodwink other side</w:t>
      </w:r>
    </w:p>
    <w:p w14:paraId="0BA7F5E6" w14:textId="77777777" w:rsidR="00D92EE8" w:rsidRDefault="00D92EE8" w:rsidP="00D92EE8">
      <w:pPr>
        <w:rPr>
          <w:rFonts w:ascii="Times New Roman" w:hAnsi="Times New Roman" w:cs="Times New Roman"/>
        </w:rPr>
      </w:pPr>
    </w:p>
    <w:p w14:paraId="459123F0" w14:textId="77777777" w:rsidR="00D92EE8" w:rsidRDefault="00D92EE8" w:rsidP="00D92EE8">
      <w:pPr>
        <w:rPr>
          <w:rFonts w:ascii="Times New Roman" w:hAnsi="Times New Roman" w:cs="Times New Roman"/>
        </w:rPr>
      </w:pPr>
    </w:p>
    <w:p w14:paraId="6C1C9A0B" w14:textId="77777777" w:rsidR="00D92EE8" w:rsidRPr="00D92EE8" w:rsidRDefault="00D92EE8" w:rsidP="00D92EE8">
      <w:pPr>
        <w:jc w:val="center"/>
        <w:rPr>
          <w:rFonts w:ascii="Times New Roman" w:hAnsi="Times New Roman" w:cs="Times New Roman"/>
          <w:i/>
          <w:u w:val="single"/>
        </w:rPr>
      </w:pPr>
      <w:proofErr w:type="spellStart"/>
      <w:r w:rsidRPr="00D92EE8">
        <w:rPr>
          <w:rFonts w:ascii="Times New Roman" w:hAnsi="Times New Roman" w:cs="Times New Roman"/>
          <w:i/>
          <w:u w:val="single"/>
        </w:rPr>
        <w:t>Beeck</w:t>
      </w:r>
      <w:proofErr w:type="spellEnd"/>
      <w:r w:rsidRPr="00D92EE8">
        <w:rPr>
          <w:rFonts w:ascii="Times New Roman" w:hAnsi="Times New Roman" w:cs="Times New Roman"/>
          <w:i/>
          <w:u w:val="single"/>
        </w:rPr>
        <w:t xml:space="preserve"> v. </w:t>
      </w:r>
      <w:proofErr w:type="spellStart"/>
      <w:r w:rsidRPr="00D92EE8">
        <w:rPr>
          <w:rFonts w:ascii="Times New Roman" w:hAnsi="Times New Roman" w:cs="Times New Roman"/>
          <w:i/>
          <w:u w:val="single"/>
        </w:rPr>
        <w:t>Aquaslide</w:t>
      </w:r>
      <w:proofErr w:type="spellEnd"/>
    </w:p>
    <w:p w14:paraId="204E9714" w14:textId="77777777" w:rsidR="00770A0C" w:rsidRDefault="00770A0C" w:rsidP="007B0277">
      <w:pPr>
        <w:rPr>
          <w:rFonts w:ascii="Times New Roman" w:hAnsi="Times New Roman" w:cs="Times New Roman"/>
        </w:rPr>
      </w:pPr>
    </w:p>
    <w:p w14:paraId="02069025" w14:textId="7AF82373" w:rsidR="00D92EE8" w:rsidRDefault="0061255A" w:rsidP="00D92E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i</w:t>
      </w:r>
      <w:r w:rsidR="00D92EE8">
        <w:rPr>
          <w:rFonts w:ascii="Times New Roman" w:hAnsi="Times New Roman" w:cs="Times New Roman"/>
        </w:rPr>
        <w:t>njured on waterslide</w:t>
      </w:r>
    </w:p>
    <w:p w14:paraId="50D47F8E" w14:textId="1147EBF2" w:rsidR="00D92EE8" w:rsidRDefault="00D92EE8" w:rsidP="00D92E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Three different insurance companies</w:t>
      </w:r>
      <w:r w:rsidR="00542E46">
        <w:rPr>
          <w:rFonts w:ascii="Times New Roman" w:hAnsi="Times New Roman" w:cs="Times New Roman"/>
        </w:rPr>
        <w:t xml:space="preserve"> looked at it and said it was </w:t>
      </w:r>
      <w:proofErr w:type="spellStart"/>
      <w:r w:rsidR="00542E46">
        <w:rPr>
          <w:rFonts w:ascii="Times New Roman" w:hAnsi="Times New Roman" w:cs="Times New Roman"/>
        </w:rPr>
        <w:t>aquaslide</w:t>
      </w:r>
      <w:proofErr w:type="spellEnd"/>
      <w:r w:rsidR="00542E46">
        <w:rPr>
          <w:rFonts w:ascii="Times New Roman" w:hAnsi="Times New Roman" w:cs="Times New Roman"/>
        </w:rPr>
        <w:t xml:space="preserve"> slide</w:t>
      </w:r>
    </w:p>
    <w:p w14:paraId="032E5990" w14:textId="14C56F9B" w:rsidR="00D92EE8" w:rsidRDefault="00542E46" w:rsidP="00D92E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 a</w:t>
      </w:r>
      <w:r w:rsidR="00D92EE8">
        <w:rPr>
          <w:rFonts w:ascii="Times New Roman" w:hAnsi="Times New Roman" w:cs="Times New Roman"/>
        </w:rPr>
        <w:t xml:space="preserve">dmitted that </w:t>
      </w:r>
      <w:proofErr w:type="spellStart"/>
      <w:r w:rsidR="00D92EE8">
        <w:rPr>
          <w:rFonts w:ascii="Times New Roman" w:hAnsi="Times New Roman" w:cs="Times New Roman"/>
        </w:rPr>
        <w:t>aquaslide</w:t>
      </w:r>
      <w:proofErr w:type="spellEnd"/>
      <w:r w:rsidR="00D92EE8">
        <w:rPr>
          <w:rFonts w:ascii="Times New Roman" w:hAnsi="Times New Roman" w:cs="Times New Roman"/>
        </w:rPr>
        <w:t xml:space="preserve"> had manufactured and distributed the slide</w:t>
      </w:r>
    </w:p>
    <w:p w14:paraId="242E8DCE" w14:textId="6A980F6E" w:rsidR="00D92EE8" w:rsidRDefault="00D92EE8" w:rsidP="00D92E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Statute of Limitations expired</w:t>
      </w:r>
      <w:r w:rsidR="00542E46">
        <w:rPr>
          <w:rFonts w:ascii="Times New Roman" w:hAnsi="Times New Roman" w:cs="Times New Roman"/>
        </w:rPr>
        <w:t xml:space="preserve"> (so possibly can’t sue anyone else)</w:t>
      </w:r>
    </w:p>
    <w:p w14:paraId="31D2B45F" w14:textId="54647E1F" w:rsidR="00542E46" w:rsidRDefault="00542E46" w:rsidP="00D92E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Then president of Co looks at slide and sees it is counterfeit</w:t>
      </w:r>
    </w:p>
    <w:p w14:paraId="2902DCED" w14:textId="77777777" w:rsidR="00425460" w:rsidRDefault="00425460" w:rsidP="00425460">
      <w:pPr>
        <w:rPr>
          <w:rFonts w:ascii="Times New Roman" w:hAnsi="Times New Roman" w:cs="Times New Roman"/>
        </w:rPr>
      </w:pPr>
    </w:p>
    <w:p w14:paraId="6DE22658" w14:textId="71261125" w:rsidR="00D92EE8" w:rsidRPr="00425460" w:rsidRDefault="00425460" w:rsidP="004254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25460">
        <w:rPr>
          <w:rFonts w:ascii="Times New Roman" w:hAnsi="Times New Roman" w:cs="Times New Roman"/>
        </w:rPr>
        <w:t>Amendment by leave of the court</w:t>
      </w:r>
      <w:r w:rsidR="00542E46">
        <w:rPr>
          <w:rFonts w:ascii="Times New Roman" w:hAnsi="Times New Roman" w:cs="Times New Roman"/>
        </w:rPr>
        <w:t xml:space="preserve"> to add denial that it was an </w:t>
      </w:r>
      <w:proofErr w:type="spellStart"/>
      <w:r w:rsidR="00542E46">
        <w:rPr>
          <w:rFonts w:ascii="Times New Roman" w:hAnsi="Times New Roman" w:cs="Times New Roman"/>
        </w:rPr>
        <w:t>aquaslide</w:t>
      </w:r>
      <w:proofErr w:type="spellEnd"/>
      <w:r w:rsidR="00542E46">
        <w:rPr>
          <w:rFonts w:ascii="Times New Roman" w:hAnsi="Times New Roman" w:cs="Times New Roman"/>
        </w:rPr>
        <w:t xml:space="preserve"> slide</w:t>
      </w:r>
    </w:p>
    <w:p w14:paraId="17E5EB4B" w14:textId="2B8EBF51" w:rsidR="00425460" w:rsidRDefault="00542E46" w:rsidP="0042546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District </w:t>
      </w:r>
      <w:r w:rsidR="00425460">
        <w:rPr>
          <w:rFonts w:ascii="Times New Roman" w:hAnsi="Times New Roman" w:cs="Times New Roman"/>
        </w:rPr>
        <w:t>Court allows it</w:t>
      </w:r>
    </w:p>
    <w:p w14:paraId="5C6C9A39" w14:textId="5F34CD1C" w:rsidR="00542E46" w:rsidRDefault="00542E46" w:rsidP="00425460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appealed</w:t>
      </w:r>
    </w:p>
    <w:p w14:paraId="6A805052" w14:textId="77777777" w:rsidR="00425460" w:rsidRDefault="00425460" w:rsidP="004254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of Review</w:t>
      </w:r>
    </w:p>
    <w:p w14:paraId="57963CD8" w14:textId="07ADA48F" w:rsidR="00425460" w:rsidRDefault="00425460" w:rsidP="004254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Abuse of discretion </w:t>
      </w:r>
    </w:p>
    <w:p w14:paraId="39A90941" w14:textId="77777777" w:rsidR="00425460" w:rsidRDefault="00425460" w:rsidP="00425460">
      <w:pPr>
        <w:rPr>
          <w:rFonts w:ascii="Times New Roman" w:hAnsi="Times New Roman" w:cs="Times New Roman"/>
        </w:rPr>
      </w:pPr>
    </w:p>
    <w:p w14:paraId="1E4E5733" w14:textId="21E45465" w:rsidR="00542E46" w:rsidRPr="00425460" w:rsidRDefault="00542E46" w:rsidP="00425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considerations</w:t>
      </w:r>
    </w:p>
    <w:p w14:paraId="24D4D3D6" w14:textId="77777777" w:rsidR="00425460" w:rsidRDefault="00425460" w:rsidP="004254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Prejudice to the plaintiff?</w:t>
      </w:r>
    </w:p>
    <w:p w14:paraId="13CF8EB0" w14:textId="4DDF55D3" w:rsidR="00425460" w:rsidRDefault="0061255A" w:rsidP="004254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Green: t</w:t>
      </w:r>
      <w:r w:rsidR="00425460">
        <w:rPr>
          <w:rFonts w:ascii="Times New Roman" w:hAnsi="Times New Roman" w:cs="Times New Roman"/>
        </w:rPr>
        <w:t>his case deals with merits prejudice</w:t>
      </w:r>
    </w:p>
    <w:p w14:paraId="4F867690" w14:textId="315296E2" w:rsidR="00542E46" w:rsidRDefault="00542E46" w:rsidP="00542E46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problem is not that there is some evidence Ps </w:t>
      </w:r>
      <w:r w:rsidR="003D57BA">
        <w:rPr>
          <w:rFonts w:ascii="Times New Roman" w:hAnsi="Times New Roman" w:cs="Times New Roman"/>
        </w:rPr>
        <w:t>had</w:t>
      </w:r>
      <w:r>
        <w:rPr>
          <w:rFonts w:ascii="Times New Roman" w:hAnsi="Times New Roman" w:cs="Times New Roman"/>
        </w:rPr>
        <w:t xml:space="preserve"> that they have destroyed etc. but only that this me</w:t>
      </w:r>
      <w:r w:rsidR="003D57BA">
        <w:rPr>
          <w:rFonts w:ascii="Times New Roman" w:hAnsi="Times New Roman" w:cs="Times New Roman"/>
        </w:rPr>
        <w:t>ans that they will not be able t</w:t>
      </w:r>
      <w:r>
        <w:rPr>
          <w:rFonts w:ascii="Times New Roman" w:hAnsi="Times New Roman" w:cs="Times New Roman"/>
        </w:rPr>
        <w:t>o prevail against the D and may not be able to go against the correct party</w:t>
      </w:r>
    </w:p>
    <w:p w14:paraId="1CA1B687" w14:textId="0B69F973" w:rsidR="00425460" w:rsidRDefault="003D57BA" w:rsidP="0042546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 seems to take</w:t>
      </w:r>
      <w:r w:rsidR="00D149E1">
        <w:rPr>
          <w:rFonts w:ascii="Times New Roman" w:hAnsi="Times New Roman" w:cs="Times New Roman"/>
        </w:rPr>
        <w:t xml:space="preserve"> this</w:t>
      </w:r>
      <w:r>
        <w:rPr>
          <w:rFonts w:ascii="Times New Roman" w:hAnsi="Times New Roman" w:cs="Times New Roman"/>
        </w:rPr>
        <w:t xml:space="preserve"> type of prejudice</w:t>
      </w:r>
      <w:r w:rsidR="00425460">
        <w:rPr>
          <w:rFonts w:ascii="Times New Roman" w:hAnsi="Times New Roman" w:cs="Times New Roman"/>
        </w:rPr>
        <w:t xml:space="preserve"> seriously</w:t>
      </w:r>
      <w:r w:rsidR="00542E46">
        <w:rPr>
          <w:rFonts w:ascii="Times New Roman" w:hAnsi="Times New Roman" w:cs="Times New Roman"/>
        </w:rPr>
        <w:t xml:space="preserve"> anyway, but says that it is no</w:t>
      </w:r>
      <w:r>
        <w:rPr>
          <w:rFonts w:ascii="Times New Roman" w:hAnsi="Times New Roman" w:cs="Times New Roman"/>
        </w:rPr>
        <w:t>t clear that there wil</w:t>
      </w:r>
      <w:r w:rsidR="00542E46">
        <w:rPr>
          <w:rFonts w:ascii="Times New Roman" w:hAnsi="Times New Roman" w:cs="Times New Roman"/>
        </w:rPr>
        <w:t>l be prejudice – might be able to sue counterfeiters</w:t>
      </w:r>
      <w:r>
        <w:rPr>
          <w:rFonts w:ascii="Times New Roman" w:hAnsi="Times New Roman" w:cs="Times New Roman"/>
        </w:rPr>
        <w:t xml:space="preserve"> anyway</w:t>
      </w:r>
    </w:p>
    <w:p w14:paraId="02E4228D" w14:textId="76FEF9C2" w:rsidR="00425460" w:rsidRDefault="003D57BA" w:rsidP="00D149E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Could sue for </w:t>
      </w:r>
      <w:r w:rsidR="000E3A18">
        <w:rPr>
          <w:rFonts w:ascii="Times New Roman" w:hAnsi="Times New Roman" w:cs="Times New Roman"/>
        </w:rPr>
        <w:t>Fraud/contract actions -&gt; 6 year</w:t>
      </w:r>
      <w:r>
        <w:rPr>
          <w:rFonts w:ascii="Times New Roman" w:hAnsi="Times New Roman" w:cs="Times New Roman"/>
        </w:rPr>
        <w:t xml:space="preserve"> limitations rather than shorter one for tort</w:t>
      </w:r>
    </w:p>
    <w:p w14:paraId="0B953AD7" w14:textId="0BCB62B9" w:rsidR="003D57BA" w:rsidRDefault="003D57BA" w:rsidP="00D149E1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 particular tolling doctrines</w:t>
      </w:r>
      <w:r w:rsidR="00D149E1">
        <w:rPr>
          <w:rFonts w:ascii="Times New Roman" w:hAnsi="Times New Roman" w:cs="Times New Roman"/>
        </w:rPr>
        <w:t xml:space="preserve"> might save case against counterfeiters</w:t>
      </w:r>
    </w:p>
    <w:p w14:paraId="10D91FEC" w14:textId="77777777" w:rsidR="003D57BA" w:rsidRDefault="003D57BA" w:rsidP="003D57BA">
      <w:pPr>
        <w:pStyle w:val="ListParagraph"/>
        <w:ind w:left="1440"/>
        <w:rPr>
          <w:rFonts w:ascii="Times New Roman" w:hAnsi="Times New Roman" w:cs="Times New Roman"/>
        </w:rPr>
      </w:pPr>
    </w:p>
    <w:p w14:paraId="050E35F8" w14:textId="77777777" w:rsidR="0001185A" w:rsidRDefault="00A478D2" w:rsidP="00A478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 Faith?</w:t>
      </w:r>
    </w:p>
    <w:p w14:paraId="65AC94CE" w14:textId="6DA929BF" w:rsidR="00A478D2" w:rsidRDefault="00A478D2" w:rsidP="00A478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Isn’t there a possibility of there being bad faith?</w:t>
      </w:r>
      <w:r w:rsidR="00D149E1">
        <w:rPr>
          <w:rFonts w:ascii="Times New Roman" w:hAnsi="Times New Roman" w:cs="Times New Roman"/>
        </w:rPr>
        <w:t xml:space="preserve"> Why did the D wait until the statute of limitations had run?</w:t>
      </w:r>
    </w:p>
    <w:p w14:paraId="28D57D14" w14:textId="72A0754F" w:rsidR="00A478D2" w:rsidRDefault="00D149E1" w:rsidP="00A478D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Unlikely - </w:t>
      </w:r>
      <w:r w:rsidR="00A478D2">
        <w:rPr>
          <w:rFonts w:ascii="Times New Roman" w:hAnsi="Times New Roman" w:cs="Times New Roman"/>
        </w:rPr>
        <w:t>They would be helping out the counterfeiters if they held off before they made their amendment</w:t>
      </w:r>
    </w:p>
    <w:p w14:paraId="212C3DD6" w14:textId="77777777" w:rsidR="00A478D2" w:rsidRDefault="00A478D2" w:rsidP="00A478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Diligence?</w:t>
      </w:r>
    </w:p>
    <w:p w14:paraId="17A34EDA" w14:textId="1AEB446E" w:rsidR="003D57BA" w:rsidRDefault="003D57BA" w:rsidP="003D57B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were relying on the word of 3 insurance companies</w:t>
      </w:r>
    </w:p>
    <w:p w14:paraId="394CFEDA" w14:textId="77777777" w:rsidR="00A478D2" w:rsidRDefault="00A478D2" w:rsidP="00A478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Maybe they should have done it earlier but it’s not enough </w:t>
      </w:r>
    </w:p>
    <w:p w14:paraId="59D9CF4E" w14:textId="77777777" w:rsidR="00A478D2" w:rsidRDefault="00A478D2" w:rsidP="00A478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 if they screwed up it would likely be allowed</w:t>
      </w:r>
    </w:p>
    <w:p w14:paraId="631F2FB5" w14:textId="77777777" w:rsidR="00A478D2" w:rsidRDefault="00A478D2" w:rsidP="00A478D2">
      <w:pPr>
        <w:rPr>
          <w:rFonts w:ascii="Times New Roman" w:hAnsi="Times New Roman" w:cs="Times New Roman"/>
        </w:rPr>
      </w:pPr>
    </w:p>
    <w:p w14:paraId="3E761656" w14:textId="77777777" w:rsidR="00A478D2" w:rsidRDefault="00A478D2" w:rsidP="00A478D2">
      <w:pPr>
        <w:rPr>
          <w:rFonts w:ascii="Times New Roman" w:hAnsi="Times New Roman" w:cs="Times New Roman"/>
        </w:rPr>
      </w:pPr>
    </w:p>
    <w:p w14:paraId="5343A414" w14:textId="77777777" w:rsidR="00A478D2" w:rsidRDefault="00A478D2" w:rsidP="00A4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Amendment During Trial</w:t>
      </w:r>
    </w:p>
    <w:p w14:paraId="64FA6E00" w14:textId="77777777" w:rsidR="00A478D2" w:rsidRDefault="00A478D2" w:rsidP="00A478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lot harder to ask for amendment at trial</w:t>
      </w:r>
    </w:p>
    <w:p w14:paraId="765AF4ED" w14:textId="58FFF879" w:rsidR="00A478D2" w:rsidRDefault="003D57BA" w:rsidP="00A478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- s</w:t>
      </w:r>
      <w:r w:rsidR="00A478D2">
        <w:rPr>
          <w:rFonts w:ascii="Times New Roman" w:hAnsi="Times New Roman" w:cs="Times New Roman"/>
        </w:rPr>
        <w:t>ome evidence may be introduced that is outside the scope of the complaint</w:t>
      </w:r>
    </w:p>
    <w:p w14:paraId="1A731CC3" w14:textId="77777777" w:rsidR="00A478D2" w:rsidRDefault="00A478D2" w:rsidP="00A478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is introducing a new theory of liability</w:t>
      </w:r>
    </w:p>
    <w:p w14:paraId="4D2337A3" w14:textId="7127F1A2" w:rsidR="00A478D2" w:rsidRDefault="00A478D2" w:rsidP="00A478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 will </w:t>
      </w:r>
      <w:r w:rsidR="003D57BA">
        <w:rPr>
          <w:rFonts w:ascii="Times New Roman" w:hAnsi="Times New Roman" w:cs="Times New Roman"/>
        </w:rPr>
        <w:t>accept</w:t>
      </w:r>
      <w:r>
        <w:rPr>
          <w:rFonts w:ascii="Times New Roman" w:hAnsi="Times New Roman" w:cs="Times New Roman"/>
        </w:rPr>
        <w:t xml:space="preserve"> it (by failing to object) and it will be part of the lawsuit</w:t>
      </w:r>
    </w:p>
    <w:p w14:paraId="5B1A370A" w14:textId="77777777" w:rsidR="00A478D2" w:rsidRDefault="00A478D2" w:rsidP="00A478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Implicit amendment of the case</w:t>
      </w:r>
    </w:p>
    <w:p w14:paraId="17BE57C5" w14:textId="77777777" w:rsidR="00A478D2" w:rsidRDefault="00A478D2" w:rsidP="00A478D2">
      <w:pPr>
        <w:rPr>
          <w:rFonts w:ascii="Times New Roman" w:hAnsi="Times New Roman" w:cs="Times New Roman"/>
        </w:rPr>
      </w:pPr>
    </w:p>
    <w:p w14:paraId="7C39F1EF" w14:textId="77777777" w:rsidR="00A478D2" w:rsidRDefault="00A478D2" w:rsidP="00A478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Relation Back</w:t>
      </w:r>
    </w:p>
    <w:p w14:paraId="56036811" w14:textId="24320E7E" w:rsidR="00A478D2" w:rsidRDefault="00832182" w:rsidP="00A478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</w:t>
      </w:r>
      <w:r w:rsidR="00A478D2">
        <w:rPr>
          <w:rFonts w:ascii="Times New Roman" w:hAnsi="Times New Roman" w:cs="Times New Roman"/>
        </w:rPr>
        <w:t>respect to claims for relief</w:t>
      </w:r>
    </w:p>
    <w:p w14:paraId="5BBC32F5" w14:textId="77777777" w:rsidR="00A478D2" w:rsidRDefault="00A478D2" w:rsidP="00A478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have a complaint</w:t>
      </w:r>
    </w:p>
    <w:p w14:paraId="5DFBD897" w14:textId="77777777" w:rsidR="00A478D2" w:rsidRDefault="00A478D2" w:rsidP="00A478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Amend to add a new theory of liability</w:t>
      </w:r>
    </w:p>
    <w:p w14:paraId="21B0EECD" w14:textId="27385068" w:rsidR="00A478D2" w:rsidRDefault="00A478D2" w:rsidP="00A478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a</w:t>
      </w:r>
      <w:r w:rsidR="00832182">
        <w:rPr>
          <w:rFonts w:ascii="Times New Roman" w:hAnsi="Times New Roman" w:cs="Times New Roman"/>
        </w:rPr>
        <w:t>mendment (as free standing complaint) is outside the statute of</w:t>
      </w:r>
      <w:r>
        <w:rPr>
          <w:rFonts w:ascii="Times New Roman" w:hAnsi="Times New Roman" w:cs="Times New Roman"/>
        </w:rPr>
        <w:t xml:space="preserve"> limitations</w:t>
      </w:r>
    </w:p>
    <w:p w14:paraId="1BC5EF10" w14:textId="77CE2076" w:rsidR="00A478D2" w:rsidRDefault="00A478D2" w:rsidP="00A478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relating ba</w:t>
      </w:r>
      <w:r w:rsidR="00D149E1">
        <w:rPr>
          <w:rFonts w:ascii="Times New Roman" w:hAnsi="Times New Roman" w:cs="Times New Roman"/>
        </w:rPr>
        <w:t>ck to original complaint</w:t>
      </w:r>
      <w:r>
        <w:rPr>
          <w:rFonts w:ascii="Times New Roman" w:hAnsi="Times New Roman" w:cs="Times New Roman"/>
        </w:rPr>
        <w:t xml:space="preserve"> protected from statute of limitations</w:t>
      </w:r>
      <w:r w:rsidR="00832182">
        <w:rPr>
          <w:rFonts w:ascii="Times New Roman" w:hAnsi="Times New Roman" w:cs="Times New Roman"/>
        </w:rPr>
        <w:t xml:space="preserve"> bar</w:t>
      </w:r>
    </w:p>
    <w:p w14:paraId="13710252" w14:textId="0EB7DD05" w:rsidR="00A478D2" w:rsidRDefault="00832182" w:rsidP="00A478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idea of relation back is that</w:t>
      </w:r>
      <w:r w:rsidR="00A478D2">
        <w:rPr>
          <w:rFonts w:ascii="Times New Roman" w:hAnsi="Times New Roman" w:cs="Times New Roman"/>
        </w:rPr>
        <w:t xml:space="preserve"> the purpose of the statute of limitations has been satisfied </w:t>
      </w:r>
      <w:r>
        <w:rPr>
          <w:rFonts w:ascii="Times New Roman" w:hAnsi="Times New Roman" w:cs="Times New Roman"/>
        </w:rPr>
        <w:t>even when amendment is allowed</w:t>
      </w:r>
    </w:p>
    <w:p w14:paraId="02D9CC50" w14:textId="77777777" w:rsidR="00D7451F" w:rsidRDefault="00D7451F" w:rsidP="00A478D2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</w:p>
    <w:p w14:paraId="7172BE88" w14:textId="77777777" w:rsidR="00A478D2" w:rsidRDefault="00A478D2" w:rsidP="00A478D2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purposes of statute of limitations</w:t>
      </w:r>
    </w:p>
    <w:p w14:paraId="5A0450D4" w14:textId="77777777" w:rsidR="00A478D2" w:rsidRDefault="00A478D2" w:rsidP="00A478D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Evidentiary argument - the sooner the more likely the evidence will be accurate</w:t>
      </w:r>
    </w:p>
    <w:p w14:paraId="2ABDD4AF" w14:textId="77777777" w:rsidR="000B5FFA" w:rsidRDefault="000B5FFA" w:rsidP="00A478D2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Repose argument</w:t>
      </w:r>
    </w:p>
    <w:p w14:paraId="1D9357CA" w14:textId="08202831" w:rsidR="000B5FFA" w:rsidRDefault="000B5FFA" w:rsidP="000B5FFA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a right to eventually be free from worry about a suit for possible wrongdoing</w:t>
      </w:r>
    </w:p>
    <w:p w14:paraId="29913378" w14:textId="61B9FC50" w:rsidR="00A478D2" w:rsidRDefault="00A478D2" w:rsidP="00D7451F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Economic argument: can’t </w:t>
      </w:r>
      <w:r w:rsidR="000B5FFA">
        <w:rPr>
          <w:rFonts w:ascii="Times New Roman" w:hAnsi="Times New Roman" w:cs="Times New Roman"/>
        </w:rPr>
        <w:t>put resources to</w:t>
      </w:r>
      <w:r>
        <w:rPr>
          <w:rFonts w:ascii="Times New Roman" w:hAnsi="Times New Roman" w:cs="Times New Roman"/>
        </w:rPr>
        <w:t xml:space="preserve"> productive </w:t>
      </w:r>
      <w:r w:rsidR="000B5FFA">
        <w:rPr>
          <w:rFonts w:ascii="Times New Roman" w:hAnsi="Times New Roman" w:cs="Times New Roman"/>
        </w:rPr>
        <w:t xml:space="preserve">use if saving them </w:t>
      </w:r>
      <w:r>
        <w:rPr>
          <w:rFonts w:ascii="Times New Roman" w:hAnsi="Times New Roman" w:cs="Times New Roman"/>
        </w:rPr>
        <w:t>anticipating lawsuit</w:t>
      </w:r>
      <w:r w:rsidR="00723E3D">
        <w:rPr>
          <w:rFonts w:ascii="Times New Roman" w:hAnsi="Times New Roman" w:cs="Times New Roman"/>
        </w:rPr>
        <w:t xml:space="preserve"> </w:t>
      </w:r>
    </w:p>
    <w:p w14:paraId="27B5B008" w14:textId="5038217E" w:rsidR="000B5FFA" w:rsidRDefault="000B5FFA" w:rsidP="000B5FFA">
      <w:pPr>
        <w:pStyle w:val="ListParagraph"/>
        <w:numPr>
          <w:ilvl w:val="3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Waiver argument</w:t>
      </w:r>
    </w:p>
    <w:p w14:paraId="6E6A3D9B" w14:textId="337EAD66" w:rsidR="000B5FFA" w:rsidRDefault="000B5FFA" w:rsidP="000B5FFA">
      <w:pPr>
        <w:pStyle w:val="ListParagraph"/>
        <w:numPr>
          <w:ilvl w:val="4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 that sits on his rights waives them (use it or lose it)</w:t>
      </w:r>
    </w:p>
    <w:p w14:paraId="787FC38B" w14:textId="77777777" w:rsidR="00D7451F" w:rsidRDefault="00D7451F" w:rsidP="00D7451F">
      <w:pPr>
        <w:pStyle w:val="ListParagraph"/>
        <w:ind w:left="3600"/>
        <w:rPr>
          <w:rFonts w:ascii="Times New Roman" w:hAnsi="Times New Roman" w:cs="Times New Roman"/>
        </w:rPr>
      </w:pPr>
    </w:p>
    <w:p w14:paraId="4141EE79" w14:textId="2629EE51" w:rsidR="000B5FFA" w:rsidRDefault="000B5FFA" w:rsidP="00D7451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conduct, transaction, or occurrence standard captures this</w:t>
      </w:r>
    </w:p>
    <w:p w14:paraId="2735A56B" w14:textId="77777777" w:rsidR="000B5FFA" w:rsidRDefault="000B5FFA" w:rsidP="000B5FF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D is sued within the statute of limitations, he will preserve evidence concerning the transaction as a whole, not just particular causes of action</w:t>
      </w:r>
    </w:p>
    <w:p w14:paraId="6EE66AE9" w14:textId="757BB2FD" w:rsidR="000B5FFA" w:rsidRDefault="000B5FFA" w:rsidP="00D7451F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D is sued within the statute of limitations, he does not have a right to repose concerning the transaction – the right will not be violated if new theories of liability are brought up about the same transaction</w:t>
      </w:r>
    </w:p>
    <w:p w14:paraId="53D31368" w14:textId="2F5FB9F0" w:rsidR="000B5FFA" w:rsidRDefault="000B5FFA" w:rsidP="000B5FFA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D is sued within the statute of limitations, he has not sat on his rights, even if the particular rights are not brought up at that time</w:t>
      </w:r>
    </w:p>
    <w:p w14:paraId="5DB0519F" w14:textId="001E3EA7" w:rsidR="000B5FFA" w:rsidRDefault="000B5FFA" w:rsidP="000B5FFA">
      <w:pPr>
        <w:ind w:left="1080"/>
        <w:rPr>
          <w:rFonts w:ascii="Times New Roman" w:hAnsi="Times New Roman" w:cs="Times New Roman"/>
        </w:rPr>
      </w:pPr>
    </w:p>
    <w:p w14:paraId="7279FBEC" w14:textId="31A1D02A" w:rsidR="000B5FFA" w:rsidRDefault="000B5FFA" w:rsidP="000B5FFA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15(c)</w:t>
      </w:r>
      <w:r w:rsidRPr="000B5FFA">
        <w:rPr>
          <w:rFonts w:ascii="Times New Roman" w:hAnsi="Times New Roman" w:cs="Times New Roman"/>
        </w:rPr>
        <w:t>(1) When an Amendment Relates Back.  An amendment to a pleading relates back to the date of the original pleading when:</w:t>
      </w:r>
      <w:r w:rsidRPr="000B5FFA">
        <w:rPr>
          <w:rFonts w:ascii="Times New Roman" w:hAnsi="Times New Roman" w:cs="Times New Roman"/>
        </w:rPr>
        <w:br/>
        <w:t>        (A) the law that provides the applicable statute of limitations allows relation back;</w:t>
      </w:r>
      <w:r w:rsidRPr="000B5FFA">
        <w:rPr>
          <w:rFonts w:ascii="Times New Roman" w:hAnsi="Times New Roman" w:cs="Times New Roman"/>
        </w:rPr>
        <w:br/>
        <w:t>        (B) the amendment asserts a claim or defense that arose out of the conduct, transaction, or occurrence set out — or attempted to be set</w:t>
      </w:r>
    </w:p>
    <w:p w14:paraId="3CDBE889" w14:textId="77777777" w:rsidR="000B5FFA" w:rsidRDefault="000B5FFA" w:rsidP="000B5FFA">
      <w:pPr>
        <w:ind w:left="1080"/>
        <w:rPr>
          <w:rFonts w:ascii="Times New Roman" w:hAnsi="Times New Roman" w:cs="Times New Roman"/>
        </w:rPr>
      </w:pPr>
    </w:p>
    <w:p w14:paraId="696EF8D3" w14:textId="36862C33" w:rsidR="00723E3D" w:rsidRPr="000B5FFA" w:rsidRDefault="000B5FFA" w:rsidP="000B5FFA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Notice that either will work – state law (if state law provides the statute of limitations) or the c</w:t>
      </w:r>
      <w:r w:rsidR="00723E3D" w:rsidRPr="000B5FFA">
        <w:rPr>
          <w:rFonts w:ascii="Times New Roman" w:hAnsi="Times New Roman" w:cs="Times New Roman"/>
        </w:rPr>
        <w:t>ond</w:t>
      </w:r>
      <w:r w:rsidR="00072233">
        <w:rPr>
          <w:rFonts w:ascii="Times New Roman" w:hAnsi="Times New Roman" w:cs="Times New Roman"/>
        </w:rPr>
        <w:t xml:space="preserve">uct, transaction, or occurrence </w:t>
      </w:r>
      <w:r w:rsidRPr="000B5FFA">
        <w:rPr>
          <w:rFonts w:ascii="Times New Roman" w:hAnsi="Times New Roman" w:cs="Times New Roman"/>
        </w:rPr>
        <w:t>test</w:t>
      </w:r>
    </w:p>
    <w:p w14:paraId="529D350D" w14:textId="77777777" w:rsidR="00697BFC" w:rsidRDefault="00697BFC" w:rsidP="00697BFC">
      <w:pPr>
        <w:rPr>
          <w:rFonts w:ascii="Times New Roman" w:hAnsi="Times New Roman" w:cs="Times New Roman"/>
        </w:rPr>
      </w:pPr>
    </w:p>
    <w:p w14:paraId="74090398" w14:textId="77777777" w:rsidR="00697BFC" w:rsidRDefault="00697BFC" w:rsidP="00697BFC">
      <w:pPr>
        <w:rPr>
          <w:rFonts w:ascii="Times New Roman" w:hAnsi="Times New Roman" w:cs="Times New Roman"/>
        </w:rPr>
      </w:pPr>
    </w:p>
    <w:p w14:paraId="76E3D712" w14:textId="77777777" w:rsidR="00697BFC" w:rsidRDefault="00697BFC" w:rsidP="00697BFC">
      <w:pPr>
        <w:rPr>
          <w:rFonts w:ascii="Times New Roman" w:hAnsi="Times New Roman" w:cs="Times New Roman"/>
        </w:rPr>
      </w:pPr>
    </w:p>
    <w:p w14:paraId="1DBED0F7" w14:textId="77777777" w:rsidR="00697BFC" w:rsidRDefault="00697BFC" w:rsidP="00697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HYPO:</w:t>
      </w:r>
    </w:p>
    <w:p w14:paraId="2F3A6CA1" w14:textId="587DAB53" w:rsidR="00072233" w:rsidRDefault="00697BFC" w:rsidP="00697BFC">
      <w:pPr>
        <w:rPr>
          <w:rFonts w:ascii="Times New Roman" w:hAnsi="Times New Roman" w:cs="Times New Roman"/>
        </w:rPr>
      </w:pPr>
      <w:r w:rsidRPr="00697BFC">
        <w:rPr>
          <w:rFonts w:ascii="Times New Roman" w:hAnsi="Times New Roman" w:cs="Times New Roman"/>
        </w:rPr>
        <w:br/>
        <w:t>- P sues D (within the statute of lim</w:t>
      </w:r>
      <w:r>
        <w:rPr>
          <w:rFonts w:ascii="Times New Roman" w:hAnsi="Times New Roman" w:cs="Times New Roman"/>
        </w:rPr>
        <w:t>itations) for breach of contract</w:t>
      </w:r>
      <w:r w:rsidRPr="00697BFC">
        <w:rPr>
          <w:rFonts w:ascii="Times New Roman" w:hAnsi="Times New Roman" w:cs="Times New Roman"/>
        </w:rPr>
        <w:br/>
        <w:t>- after the statute of limitations had passed, P amends his complaint to include a new theory of liability – promissory estoppel (which does not re</w:t>
      </w:r>
      <w:r>
        <w:rPr>
          <w:rFonts w:ascii="Times New Roman" w:hAnsi="Times New Roman" w:cs="Times New Roman"/>
        </w:rPr>
        <w:t>quire a contract)</w:t>
      </w:r>
      <w:r w:rsidRPr="00697BFC">
        <w:rPr>
          <w:rFonts w:ascii="Times New Roman" w:hAnsi="Times New Roman" w:cs="Times New Roman"/>
        </w:rPr>
        <w:br/>
        <w:t>- is P’s action for promissory estoppel time barred?</w:t>
      </w:r>
    </w:p>
    <w:p w14:paraId="4B24E618" w14:textId="77777777" w:rsidR="00697BFC" w:rsidRDefault="00697BFC" w:rsidP="00697BFC">
      <w:pPr>
        <w:rPr>
          <w:rFonts w:ascii="Times New Roman" w:hAnsi="Times New Roman" w:cs="Times New Roman"/>
        </w:rPr>
      </w:pPr>
    </w:p>
    <w:p w14:paraId="619BFCCF" w14:textId="77777777" w:rsidR="0068134B" w:rsidRPr="0068134B" w:rsidRDefault="0068134B" w:rsidP="00697BFC">
      <w:pPr>
        <w:rPr>
          <w:rFonts w:ascii="Times New Roman" w:hAnsi="Times New Roman" w:cs="Times New Roman"/>
          <w:b/>
        </w:rPr>
      </w:pPr>
      <w:r w:rsidRPr="0068134B">
        <w:rPr>
          <w:rFonts w:ascii="Times New Roman" w:hAnsi="Times New Roman" w:cs="Times New Roman"/>
          <w:b/>
        </w:rPr>
        <w:t>DEPENDS</w:t>
      </w:r>
    </w:p>
    <w:p w14:paraId="383E8617" w14:textId="012447AA" w:rsidR="00697BFC" w:rsidRDefault="00072233" w:rsidP="00697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the</w:t>
      </w:r>
      <w:r w:rsidR="00697BFC">
        <w:rPr>
          <w:rFonts w:ascii="Times New Roman" w:hAnsi="Times New Roman" w:cs="Times New Roman"/>
        </w:rPr>
        <w:t xml:space="preserve"> same conduct, transaction, or occurrence</w:t>
      </w:r>
    </w:p>
    <w:p w14:paraId="67DDE2E0" w14:textId="4655AC54" w:rsidR="00072233" w:rsidRDefault="00072233" w:rsidP="00697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</w:t>
      </w:r>
    </w:p>
    <w:p w14:paraId="51AAE19E" w14:textId="7E2BDE67" w:rsidR="00697BFC" w:rsidRDefault="00697BFC" w:rsidP="00697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even need relation back? </w:t>
      </w:r>
      <w:r w:rsidR="00072233">
        <w:rPr>
          <w:rFonts w:ascii="Times New Roman" w:hAnsi="Times New Roman" w:cs="Times New Roman"/>
        </w:rPr>
        <w:t>Promissory estoppel</w:t>
      </w:r>
      <w:r>
        <w:rPr>
          <w:rFonts w:ascii="Times New Roman" w:hAnsi="Times New Roman" w:cs="Times New Roman"/>
        </w:rPr>
        <w:t xml:space="preserve"> might have a longer statute of limitations</w:t>
      </w:r>
      <w:r w:rsidR="00072233">
        <w:rPr>
          <w:rFonts w:ascii="Times New Roman" w:hAnsi="Times New Roman" w:cs="Times New Roman"/>
        </w:rPr>
        <w:t xml:space="preserve"> – don’t even need relation back – will be inside statute of limitations at time of amendment</w:t>
      </w:r>
    </w:p>
    <w:p w14:paraId="19C28287" w14:textId="2FC63252" w:rsidR="00072233" w:rsidRDefault="00072233" w:rsidP="00697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14:paraId="239E4C42" w14:textId="596DCF1E" w:rsidR="00697BFC" w:rsidRDefault="00072233" w:rsidP="00697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Might be barred even </w:t>
      </w:r>
      <w:r w:rsidR="00E533F6">
        <w:rPr>
          <w:rFonts w:ascii="Times New Roman" w:hAnsi="Times New Roman" w:cs="Times New Roman"/>
        </w:rPr>
        <w:t>if there is relation back.</w:t>
      </w:r>
      <w:r w:rsidR="00697B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Promissory estoppel</w:t>
      </w:r>
      <w:r w:rsidR="00697BFC">
        <w:rPr>
          <w:rFonts w:ascii="Times New Roman" w:hAnsi="Times New Roman" w:cs="Times New Roman"/>
        </w:rPr>
        <w:t xml:space="preserve"> might have a shorter statute of limitations</w:t>
      </w:r>
      <w:r>
        <w:rPr>
          <w:rFonts w:ascii="Times New Roman" w:hAnsi="Times New Roman" w:cs="Times New Roman"/>
        </w:rPr>
        <w:t xml:space="preserve"> – might be outside </w:t>
      </w:r>
      <w:r w:rsidR="00EC035A">
        <w:rPr>
          <w:rFonts w:ascii="Times New Roman" w:hAnsi="Times New Roman" w:cs="Times New Roman"/>
        </w:rPr>
        <w:t xml:space="preserve">statute of limitations </w:t>
      </w:r>
      <w:r>
        <w:rPr>
          <w:rFonts w:ascii="Times New Roman" w:hAnsi="Times New Roman" w:cs="Times New Roman"/>
        </w:rPr>
        <w:t xml:space="preserve">even at the time of the </w:t>
      </w:r>
      <w:r w:rsidR="00EC035A">
        <w:rPr>
          <w:rFonts w:ascii="Times New Roman" w:hAnsi="Times New Roman" w:cs="Times New Roman"/>
        </w:rPr>
        <w:t xml:space="preserve">original </w:t>
      </w:r>
      <w:r>
        <w:rPr>
          <w:rFonts w:ascii="Times New Roman" w:hAnsi="Times New Roman" w:cs="Times New Roman"/>
        </w:rPr>
        <w:t>complaint</w:t>
      </w:r>
    </w:p>
    <w:p w14:paraId="0AE03BFF" w14:textId="77777777" w:rsidR="0068134B" w:rsidRDefault="0068134B" w:rsidP="00697BFC">
      <w:pPr>
        <w:rPr>
          <w:rFonts w:ascii="Times New Roman" w:hAnsi="Times New Roman" w:cs="Times New Roman"/>
        </w:rPr>
      </w:pPr>
    </w:p>
    <w:p w14:paraId="576A6C11" w14:textId="77777777" w:rsidR="0068134B" w:rsidRDefault="0068134B" w:rsidP="00697BFC">
      <w:pPr>
        <w:rPr>
          <w:rFonts w:ascii="Times New Roman" w:hAnsi="Times New Roman" w:cs="Times New Roman"/>
        </w:rPr>
      </w:pPr>
    </w:p>
    <w:p w14:paraId="28C0BE7D" w14:textId="77777777" w:rsidR="0068134B" w:rsidRDefault="0068134B" w:rsidP="00697BFC">
      <w:pPr>
        <w:rPr>
          <w:rFonts w:ascii="Times New Roman" w:hAnsi="Times New Roman" w:cs="Times New Roman"/>
        </w:rPr>
      </w:pPr>
    </w:p>
    <w:p w14:paraId="055893FC" w14:textId="77777777" w:rsidR="0068134B" w:rsidRDefault="0068134B" w:rsidP="00697BFC">
      <w:pPr>
        <w:rPr>
          <w:rFonts w:ascii="Times New Roman" w:hAnsi="Times New Roman" w:cs="Times New Roman"/>
        </w:rPr>
      </w:pPr>
      <w:r w:rsidRPr="0068134B">
        <w:rPr>
          <w:rFonts w:ascii="Times New Roman" w:hAnsi="Times New Roman" w:cs="Times New Roman"/>
        </w:rPr>
        <w:t>- P sues D (within the stat</w:t>
      </w:r>
      <w:r>
        <w:rPr>
          <w:rFonts w:ascii="Times New Roman" w:hAnsi="Times New Roman" w:cs="Times New Roman"/>
        </w:rPr>
        <w:t>ute of limitations) for battery</w:t>
      </w:r>
      <w:r w:rsidRPr="0068134B">
        <w:rPr>
          <w:rFonts w:ascii="Times New Roman" w:hAnsi="Times New Roman" w:cs="Times New Roman"/>
        </w:rPr>
        <w:br/>
        <w:t>- after the statute of limitations had run on his battery action against D, P amends his complaint against D to incl</w:t>
      </w:r>
      <w:r>
        <w:rPr>
          <w:rFonts w:ascii="Times New Roman" w:hAnsi="Times New Roman" w:cs="Times New Roman"/>
        </w:rPr>
        <w:t>ude a breach of contract action</w:t>
      </w:r>
      <w:r w:rsidRPr="0068134B">
        <w:rPr>
          <w:rFonts w:ascii="Times New Roman" w:hAnsi="Times New Roman" w:cs="Times New Roman"/>
        </w:rPr>
        <w:br/>
        <w:t>- is it time barred?</w:t>
      </w:r>
    </w:p>
    <w:p w14:paraId="64AF933A" w14:textId="43884368" w:rsidR="00E533F6" w:rsidRDefault="00E533F6" w:rsidP="00697B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use relation back – surely is not same conduct transaction </w:t>
      </w:r>
      <w:r w:rsidR="00D7451F">
        <w:rPr>
          <w:rFonts w:ascii="Times New Roman" w:hAnsi="Times New Roman" w:cs="Times New Roman"/>
        </w:rPr>
        <w:t>occurrence</w:t>
      </w:r>
    </w:p>
    <w:p w14:paraId="3231E478" w14:textId="77777777" w:rsidR="0068134B" w:rsidRDefault="0068134B" w:rsidP="00697BFC">
      <w:pPr>
        <w:rPr>
          <w:rFonts w:ascii="Times New Roman" w:hAnsi="Times New Roman" w:cs="Times New Roman"/>
        </w:rPr>
      </w:pPr>
    </w:p>
    <w:p w14:paraId="29303328" w14:textId="77777777" w:rsidR="00C545E7" w:rsidRDefault="00C545E7" w:rsidP="00697BFC">
      <w:pPr>
        <w:rPr>
          <w:rFonts w:ascii="Times New Roman" w:hAnsi="Times New Roman" w:cs="Times New Roman"/>
        </w:rPr>
      </w:pPr>
    </w:p>
    <w:p w14:paraId="39275555" w14:textId="77777777" w:rsidR="00C545E7" w:rsidRDefault="00C545E7" w:rsidP="00697BFC">
      <w:pPr>
        <w:rPr>
          <w:rFonts w:ascii="Times New Roman" w:hAnsi="Times New Roman" w:cs="Times New Roman"/>
        </w:rPr>
      </w:pPr>
    </w:p>
    <w:p w14:paraId="35016284" w14:textId="77777777" w:rsidR="00C545E7" w:rsidRDefault="00C545E7" w:rsidP="00C545E7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lastRenderedPageBreak/>
        <w:t>Bonerb</w:t>
      </w:r>
      <w:proofErr w:type="spellEnd"/>
      <w:r>
        <w:rPr>
          <w:rFonts w:ascii="Times New Roman" w:hAnsi="Times New Roman" w:cs="Times New Roman"/>
          <w:i/>
        </w:rPr>
        <w:t xml:space="preserve"> v. Caron Foundation</w:t>
      </w:r>
    </w:p>
    <w:p w14:paraId="112D241E" w14:textId="77777777" w:rsidR="00C545E7" w:rsidRDefault="00C545E7" w:rsidP="00C545E7">
      <w:pPr>
        <w:jc w:val="center"/>
        <w:rPr>
          <w:rFonts w:ascii="Times New Roman" w:hAnsi="Times New Roman" w:cs="Times New Roman"/>
        </w:rPr>
      </w:pPr>
    </w:p>
    <w:p w14:paraId="0BCF554A" w14:textId="77777777" w:rsidR="00C545E7" w:rsidRDefault="00C545E7" w:rsidP="00C5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Rehab facility</w:t>
      </w:r>
    </w:p>
    <w:p w14:paraId="2C07A8D0" w14:textId="77777777" w:rsidR="00C545E7" w:rsidRDefault="00C545E7" w:rsidP="00C5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of mandatory counseling: required to play basketball</w:t>
      </w:r>
    </w:p>
    <w:p w14:paraId="3CE3FE7E" w14:textId="77777777" w:rsidR="00C545E7" w:rsidRDefault="00C545E7" w:rsidP="00C5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Slipped and fell</w:t>
      </w:r>
    </w:p>
    <w:p w14:paraId="11A6F3D4" w14:textId="77777777" w:rsidR="00C545E7" w:rsidRDefault="00C545E7" w:rsidP="00C5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Sued the Foundation for negligence</w:t>
      </w:r>
    </w:p>
    <w:p w14:paraId="4CE4CD81" w14:textId="77777777" w:rsidR="00C545E7" w:rsidRDefault="00C545E7" w:rsidP="00C545E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Didn’t maintain the court properly</w:t>
      </w:r>
    </w:p>
    <w:p w14:paraId="00AC9E44" w14:textId="7739FB22" w:rsidR="00C545E7" w:rsidRDefault="00C545E7" w:rsidP="00C545E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Subsequently, wanted to amend to add counseling malpractice</w:t>
      </w:r>
      <w:r w:rsidR="00D7451F">
        <w:rPr>
          <w:rFonts w:ascii="Times New Roman" w:hAnsi="Times New Roman" w:cs="Times New Roman"/>
        </w:rPr>
        <w:t xml:space="preserve"> action</w:t>
      </w:r>
    </w:p>
    <w:p w14:paraId="7940465B" w14:textId="7708B776" w:rsidR="00C545E7" w:rsidRDefault="00C545E7" w:rsidP="00C545E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 counselors by making him play basketball</w:t>
      </w:r>
      <w:r w:rsidR="00DA2828">
        <w:rPr>
          <w:rFonts w:ascii="Times New Roman" w:hAnsi="Times New Roman" w:cs="Times New Roman"/>
        </w:rPr>
        <w:t xml:space="preserve"> on bad court</w:t>
      </w:r>
    </w:p>
    <w:p w14:paraId="31D7FEFB" w14:textId="77777777" w:rsidR="00C545E7" w:rsidRDefault="00C545E7" w:rsidP="00C545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Green: original theory may not have worked -&gt; </w:t>
      </w:r>
      <w:r w:rsidR="0047596B">
        <w:rPr>
          <w:rFonts w:ascii="Times New Roman" w:hAnsi="Times New Roman" w:cs="Times New Roman"/>
        </w:rPr>
        <w:t>they don’t have a duty to maintain a basketball court that ISN’T THEIRS</w:t>
      </w:r>
    </w:p>
    <w:p w14:paraId="465DB42E" w14:textId="77777777" w:rsidR="0047596B" w:rsidRDefault="0047596B" w:rsidP="00945782">
      <w:pPr>
        <w:rPr>
          <w:rFonts w:ascii="Times New Roman" w:hAnsi="Times New Roman" w:cs="Times New Roman"/>
        </w:rPr>
      </w:pPr>
    </w:p>
    <w:p w14:paraId="13D6301D" w14:textId="77777777" w:rsidR="00945782" w:rsidRDefault="00945782" w:rsidP="00945782">
      <w:pPr>
        <w:rPr>
          <w:rFonts w:ascii="Times New Roman" w:hAnsi="Times New Roman" w:cs="Times New Roman"/>
        </w:rPr>
      </w:pPr>
    </w:p>
    <w:p w14:paraId="1B00957D" w14:textId="77777777" w:rsidR="00945782" w:rsidRDefault="00945782" w:rsidP="00945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Issues:</w:t>
      </w:r>
    </w:p>
    <w:p w14:paraId="0073A4CC" w14:textId="77777777" w:rsidR="00945782" w:rsidRDefault="00945782" w:rsidP="009457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amendment be allowed?</w:t>
      </w:r>
    </w:p>
    <w:p w14:paraId="24732AAC" w14:textId="2D34E51B" w:rsidR="00DA2828" w:rsidRDefault="00DA2828" w:rsidP="00DA282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– early in discovery</w:t>
      </w:r>
    </w:p>
    <w:p w14:paraId="6F85C50D" w14:textId="77777777" w:rsidR="00945782" w:rsidRDefault="00945782" w:rsidP="009457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it relate back?</w:t>
      </w:r>
    </w:p>
    <w:p w14:paraId="69283350" w14:textId="1B28B785" w:rsidR="00E533F6" w:rsidRDefault="00E533F6" w:rsidP="009457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– same conduct trans or occurrence</w:t>
      </w:r>
    </w:p>
    <w:p w14:paraId="3532CC2F" w14:textId="573CCEC7" w:rsidR="00E533F6" w:rsidRPr="00E533F6" w:rsidRDefault="00E533F6" w:rsidP="00E533F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largely the same evidence</w:t>
      </w:r>
    </w:p>
    <w:p w14:paraId="79E58499" w14:textId="77777777" w:rsidR="00945782" w:rsidRDefault="00945782" w:rsidP="00945782">
      <w:pPr>
        <w:rPr>
          <w:rFonts w:ascii="Times New Roman" w:hAnsi="Times New Roman" w:cs="Times New Roman"/>
        </w:rPr>
      </w:pPr>
    </w:p>
    <w:p w14:paraId="751CD724" w14:textId="77777777" w:rsidR="00945782" w:rsidRDefault="00945782" w:rsidP="00945782">
      <w:pPr>
        <w:rPr>
          <w:rFonts w:ascii="Times New Roman" w:hAnsi="Times New Roman" w:cs="Times New Roman"/>
        </w:rPr>
      </w:pPr>
    </w:p>
    <w:p w14:paraId="6E768021" w14:textId="77777777" w:rsidR="00C009AF" w:rsidRDefault="00C009AF" w:rsidP="009457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HYPO</w:t>
      </w:r>
    </w:p>
    <w:p w14:paraId="531E5C29" w14:textId="77777777" w:rsidR="00C009AF" w:rsidRDefault="00C009AF" w:rsidP="00945782">
      <w:pPr>
        <w:rPr>
          <w:rFonts w:ascii="Times New Roman" w:hAnsi="Times New Roman" w:cs="Times New Roman"/>
        </w:rPr>
      </w:pPr>
    </w:p>
    <w:p w14:paraId="4EC27992" w14:textId="77777777" w:rsidR="00C009AF" w:rsidRDefault="00C009AF" w:rsidP="00945782">
      <w:pPr>
        <w:rPr>
          <w:rFonts w:ascii="Times New Roman" w:hAnsi="Times New Roman" w:cs="Times New Roman"/>
        </w:rPr>
      </w:pPr>
      <w:r w:rsidRPr="00C009AF">
        <w:rPr>
          <w:rFonts w:ascii="Times New Roman" w:hAnsi="Times New Roman" w:cs="Times New Roman"/>
        </w:rPr>
        <w:t>- P sues D for negligent manufacturing because the product he bought blew up in his face</w:t>
      </w:r>
      <w:r w:rsidRPr="00C009AF">
        <w:rPr>
          <w:rFonts w:ascii="Times New Roman" w:hAnsi="Times New Roman" w:cs="Times New Roman"/>
        </w:rPr>
        <w:br/>
      </w:r>
      <w:r w:rsidRPr="00C009AF">
        <w:rPr>
          <w:rFonts w:ascii="Times New Roman" w:hAnsi="Times New Roman" w:cs="Times New Roman"/>
        </w:rPr>
        <w:br/>
        <w:t>- after the statute of limitations ran, he amended his complaint to allege negligent hiring of workers – in particular the hiring of an employee with a criminal record for maliciously putting bombs in products</w:t>
      </w:r>
    </w:p>
    <w:p w14:paraId="15BEA65D" w14:textId="77777777" w:rsidR="00C009AF" w:rsidRDefault="00C009AF" w:rsidP="00945782">
      <w:pPr>
        <w:rPr>
          <w:rFonts w:ascii="Times New Roman" w:hAnsi="Times New Roman" w:cs="Times New Roman"/>
        </w:rPr>
      </w:pPr>
    </w:p>
    <w:p w14:paraId="4F45061A" w14:textId="77777777" w:rsidR="00E533F6" w:rsidRDefault="00E533F6" w:rsidP="00C009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one is harder</w:t>
      </w:r>
    </w:p>
    <w:p w14:paraId="1A310287" w14:textId="77777777" w:rsidR="00E533F6" w:rsidRDefault="00E533F6" w:rsidP="00E533F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Same harm</w:t>
      </w:r>
    </w:p>
    <w:p w14:paraId="4E010CD5" w14:textId="0DEAF9F9" w:rsidR="00C009AF" w:rsidRDefault="00E533F6" w:rsidP="00E533F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cause of harm is c</w:t>
      </w:r>
      <w:r w:rsidR="00C009AF">
        <w:rPr>
          <w:rFonts w:ascii="Times New Roman" w:hAnsi="Times New Roman" w:cs="Times New Roman"/>
        </w:rPr>
        <w:t xml:space="preserve">ompletely different </w:t>
      </w:r>
    </w:p>
    <w:p w14:paraId="0A847377" w14:textId="044AFC0E" w:rsidR="00E533F6" w:rsidRDefault="00E533F6" w:rsidP="00E533F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 evidence</w:t>
      </w:r>
    </w:p>
    <w:p w14:paraId="1BE5A93F" w14:textId="77777777" w:rsidR="00C009AF" w:rsidRDefault="00C009AF" w:rsidP="00DA2828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Hiring v. Manufacturing</w:t>
      </w:r>
    </w:p>
    <w:p w14:paraId="4BB45E68" w14:textId="5B4009A5" w:rsidR="00E533F6" w:rsidRDefault="00E533F6" w:rsidP="00C009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exam</w:t>
      </w:r>
      <w:r w:rsidR="00D9778B">
        <w:rPr>
          <w:rFonts w:ascii="Times New Roman" w:hAnsi="Times New Roman" w:cs="Times New Roman"/>
        </w:rPr>
        <w:t>ple where courts might disagree</w:t>
      </w:r>
      <w:r w:rsidR="00F56F97">
        <w:rPr>
          <w:rFonts w:ascii="Times New Roman" w:hAnsi="Times New Roman" w:cs="Times New Roman"/>
        </w:rPr>
        <w:t xml:space="preserve"> about whether relation back is allowed</w:t>
      </w:r>
    </w:p>
    <w:p w14:paraId="42BEEB4A" w14:textId="77777777" w:rsidR="005A37E7" w:rsidRDefault="005A37E7" w:rsidP="005A37E7">
      <w:pPr>
        <w:pStyle w:val="ListParagraph"/>
        <w:rPr>
          <w:rFonts w:ascii="Times New Roman" w:hAnsi="Times New Roman" w:cs="Times New Roman"/>
        </w:rPr>
      </w:pPr>
    </w:p>
    <w:p w14:paraId="20DA7CEE" w14:textId="77777777" w:rsidR="005A37E7" w:rsidRDefault="005A37E7" w:rsidP="005A37E7">
      <w:r>
        <w:t>NOW relation back when new parties are added</w:t>
      </w:r>
    </w:p>
    <w:p w14:paraId="78F778FE" w14:textId="77777777" w:rsidR="005A37E7" w:rsidRDefault="005A37E7" w:rsidP="005A37E7">
      <w:r>
        <w:t xml:space="preserve">in </w:t>
      </w:r>
      <w:proofErr w:type="gramStart"/>
      <w:r>
        <w:t>general</w:t>
      </w:r>
      <w:proofErr w:type="gramEnd"/>
      <w:r>
        <w:t xml:space="preserve"> there should be no relation back when new parties are added</w:t>
      </w:r>
    </w:p>
    <w:p w14:paraId="48E9B3DD" w14:textId="77777777" w:rsidR="005A37E7" w:rsidRDefault="005A37E7" w:rsidP="005A37E7"/>
    <w:p w14:paraId="48A60E69" w14:textId="77777777" w:rsidR="005A37E7" w:rsidRDefault="005A37E7" w:rsidP="005A37E7">
      <w:pPr>
        <w:rPr>
          <w:b/>
        </w:rPr>
      </w:pPr>
      <w:r>
        <w:t xml:space="preserve">Hypothetical 1: </w:t>
      </w:r>
      <w:proofErr w:type="spellStart"/>
      <w:r>
        <w:t>Beeck</w:t>
      </w:r>
      <w:proofErr w:type="spellEnd"/>
      <w:r>
        <w:t xml:space="preserve"> sues </w:t>
      </w:r>
      <w:proofErr w:type="spellStart"/>
      <w:r>
        <w:t>Aquaslide</w:t>
      </w:r>
      <w:proofErr w:type="spellEnd"/>
      <w:r>
        <w:t xml:space="preserve"> within the statute of limitations/ after the statute of limitations has run, </w:t>
      </w:r>
      <w:proofErr w:type="spellStart"/>
      <w:r>
        <w:t>Beeck</w:t>
      </w:r>
      <w:proofErr w:type="spellEnd"/>
      <w:r>
        <w:t xml:space="preserve"> amends the complaint to add Counterfeiter as the defendant and has it served/ relation back? </w:t>
      </w:r>
      <w:r>
        <w:rPr>
          <w:b/>
        </w:rPr>
        <w:t xml:space="preserve">No because Counterfeiter would not know about lawsuit. </w:t>
      </w:r>
    </w:p>
    <w:p w14:paraId="2583A5EB" w14:textId="77777777" w:rsidR="005A37E7" w:rsidRDefault="005A37E7" w:rsidP="005A37E7">
      <w:pPr>
        <w:rPr>
          <w:b/>
        </w:rPr>
      </w:pPr>
    </w:p>
    <w:p w14:paraId="4680DEB2" w14:textId="77777777" w:rsidR="005A37E7" w:rsidRDefault="005A37E7" w:rsidP="005A37E7">
      <w:pPr>
        <w:rPr>
          <w:b/>
        </w:rPr>
      </w:pPr>
      <w:r>
        <w:rPr>
          <w:b/>
        </w:rPr>
        <w:t>But narrow circumstances where it makes sense:</w:t>
      </w:r>
    </w:p>
    <w:p w14:paraId="58EC2097" w14:textId="77777777" w:rsidR="005A37E7" w:rsidRDefault="005A37E7" w:rsidP="005A37E7">
      <w:pPr>
        <w:rPr>
          <w:b/>
        </w:rPr>
      </w:pPr>
      <w:r>
        <w:t>Hypothetical 2:  P sues an individual doing business under the name of "</w:t>
      </w:r>
      <w:proofErr w:type="spellStart"/>
      <w:r>
        <w:t>Malibou</w:t>
      </w:r>
      <w:proofErr w:type="spellEnd"/>
      <w:r>
        <w:t xml:space="preserve"> Dude Ranch" within the statute of limitations/after the limitations period had run P discovered that the </w:t>
      </w:r>
      <w:r>
        <w:lastRenderedPageBreak/>
        <w:t>owner of the business was "</w:t>
      </w:r>
      <w:proofErr w:type="spellStart"/>
      <w:r>
        <w:t>Malibou</w:t>
      </w:r>
      <w:proofErr w:type="spellEnd"/>
      <w:r>
        <w:t xml:space="preserve"> Dude Ranch, Inc.," a corporation, and that the individual was merely the corporation's agent, who was competent to receive service on behalf of the corporation/P amends the complaint to name the right defendant and serves again/relation back? </w:t>
      </w:r>
      <w:proofErr w:type="gramStart"/>
      <w:r>
        <w:rPr>
          <w:b/>
        </w:rPr>
        <w:t>Yes</w:t>
      </w:r>
      <w:proofErr w:type="gramEnd"/>
      <w:r>
        <w:rPr>
          <w:b/>
        </w:rPr>
        <w:t xml:space="preserve"> because defendant knows the lawsuit is occurring and is rightly against him – just a mistake of identity</w:t>
      </w:r>
    </w:p>
    <w:p w14:paraId="75AB1718" w14:textId="77777777" w:rsidR="005A37E7" w:rsidRDefault="005A37E7" w:rsidP="005A37E7"/>
    <w:sectPr w:rsidR="005A37E7" w:rsidSect="009C3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94311"/>
    <w:multiLevelType w:val="multilevel"/>
    <w:tmpl w:val="298C5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B76247"/>
    <w:multiLevelType w:val="hybridMultilevel"/>
    <w:tmpl w:val="01F2DE68"/>
    <w:lvl w:ilvl="0" w:tplc="23F6E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F7F33"/>
    <w:multiLevelType w:val="hybridMultilevel"/>
    <w:tmpl w:val="AFDE59C2"/>
    <w:lvl w:ilvl="0" w:tplc="A0B602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02264"/>
    <w:multiLevelType w:val="multilevel"/>
    <w:tmpl w:val="3190C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D25758"/>
    <w:multiLevelType w:val="multilevel"/>
    <w:tmpl w:val="0BE49B12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CB3104D"/>
    <w:multiLevelType w:val="hybridMultilevel"/>
    <w:tmpl w:val="C9C08736"/>
    <w:lvl w:ilvl="0" w:tplc="2722AA9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89"/>
    <w:rsid w:val="0001185A"/>
    <w:rsid w:val="00072233"/>
    <w:rsid w:val="000A4BA6"/>
    <w:rsid w:val="000B5FFA"/>
    <w:rsid w:val="000E3A18"/>
    <w:rsid w:val="001319A7"/>
    <w:rsid w:val="00253307"/>
    <w:rsid w:val="003C123C"/>
    <w:rsid w:val="003D57BA"/>
    <w:rsid w:val="00425460"/>
    <w:rsid w:val="0047596B"/>
    <w:rsid w:val="0049407C"/>
    <w:rsid w:val="004E3CF0"/>
    <w:rsid w:val="00511D63"/>
    <w:rsid w:val="00542E46"/>
    <w:rsid w:val="00563189"/>
    <w:rsid w:val="005A37E7"/>
    <w:rsid w:val="005A566E"/>
    <w:rsid w:val="005C5516"/>
    <w:rsid w:val="005F3406"/>
    <w:rsid w:val="0061255A"/>
    <w:rsid w:val="00673170"/>
    <w:rsid w:val="0068134B"/>
    <w:rsid w:val="0068481A"/>
    <w:rsid w:val="006850B0"/>
    <w:rsid w:val="00697BFC"/>
    <w:rsid w:val="00723E3D"/>
    <w:rsid w:val="00730F11"/>
    <w:rsid w:val="00770A0C"/>
    <w:rsid w:val="007A2131"/>
    <w:rsid w:val="007B0277"/>
    <w:rsid w:val="00832182"/>
    <w:rsid w:val="008C6471"/>
    <w:rsid w:val="008F3624"/>
    <w:rsid w:val="00945782"/>
    <w:rsid w:val="00952E4B"/>
    <w:rsid w:val="00956343"/>
    <w:rsid w:val="009C3F51"/>
    <w:rsid w:val="00A478D2"/>
    <w:rsid w:val="00B00839"/>
    <w:rsid w:val="00B13C48"/>
    <w:rsid w:val="00B41719"/>
    <w:rsid w:val="00BA00B5"/>
    <w:rsid w:val="00C009AF"/>
    <w:rsid w:val="00C50ABC"/>
    <w:rsid w:val="00C545E7"/>
    <w:rsid w:val="00D149E1"/>
    <w:rsid w:val="00D7451F"/>
    <w:rsid w:val="00D92EE8"/>
    <w:rsid w:val="00D9778B"/>
    <w:rsid w:val="00DA2828"/>
    <w:rsid w:val="00E356F3"/>
    <w:rsid w:val="00E533F6"/>
    <w:rsid w:val="00EC035A"/>
    <w:rsid w:val="00F5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EE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Maley, David</dc:creator>
  <cp:keywords/>
  <dc:description/>
  <cp:lastModifiedBy>Green, Michael S</cp:lastModifiedBy>
  <cp:revision>2</cp:revision>
  <dcterms:created xsi:type="dcterms:W3CDTF">2019-10-26T14:21:00Z</dcterms:created>
  <dcterms:modified xsi:type="dcterms:W3CDTF">2019-10-26T14:21:00Z</dcterms:modified>
</cp:coreProperties>
</file>