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3E8E0" w14:textId="77777777" w:rsidR="00806929" w:rsidRDefault="00806929" w:rsidP="00806929">
      <w:pPr>
        <w:pStyle w:val="NoteLevel1"/>
      </w:pPr>
      <w:r>
        <w:t xml:space="preserve">Recap: </w:t>
      </w:r>
    </w:p>
    <w:p w14:paraId="12B9CBDE" w14:textId="77777777" w:rsidR="00806929" w:rsidRDefault="00806929" w:rsidP="00806929">
      <w:pPr>
        <w:pStyle w:val="NoteLevel2"/>
      </w:pPr>
      <w:r>
        <w:t>Planning Theory</w:t>
      </w:r>
    </w:p>
    <w:p w14:paraId="7CCECC1A" w14:textId="7E549598" w:rsidR="00806929" w:rsidRDefault="00806929" w:rsidP="00806929">
      <w:pPr>
        <w:pStyle w:val="NoteLevel3"/>
      </w:pPr>
      <w:r>
        <w:t xml:space="preserve">Moral aim thesis – the essence of law, it is necessary for law, if it doesn't have this quality it isn’t law. It has </w:t>
      </w:r>
      <w:r w:rsidR="002D3105">
        <w:t>as its</w:t>
      </w:r>
      <w:r>
        <w:t xml:space="preserve"> purpose </w:t>
      </w:r>
      <w:r w:rsidR="002D3105">
        <w:t xml:space="preserve">overcoming moral problems  whose solution are </w:t>
      </w:r>
      <w:r>
        <w:t>comp</w:t>
      </w:r>
      <w:r w:rsidR="008B4D57">
        <w:t>lex, arbitrary, or contentious</w:t>
      </w:r>
    </w:p>
    <w:p w14:paraId="2478F416" w14:textId="41EDACE8" w:rsidR="00806929" w:rsidRDefault="00806929" w:rsidP="00806929">
      <w:pPr>
        <w:pStyle w:val="NoteLevel4"/>
      </w:pPr>
      <w:r>
        <w:t xml:space="preserve">This can explain why officials tell private citizens to follow the plan, because of the moral reasons for the plan to begin with. But the private citizens </w:t>
      </w:r>
      <w:r w:rsidR="008B4D57">
        <w:t>have not</w:t>
      </w:r>
      <w:r>
        <w:t xml:space="preserve"> </w:t>
      </w:r>
      <w:r w:rsidR="008B4D57">
        <w:t xml:space="preserve">necessarily adopted </w:t>
      </w:r>
      <w:r>
        <w:t xml:space="preserve">the plan, and therefore do not have that </w:t>
      </w:r>
      <w:r w:rsidR="008B4D57">
        <w:t>the reasons for action that the planning provides</w:t>
      </w:r>
      <w:r>
        <w:t xml:space="preserve">. </w:t>
      </w:r>
    </w:p>
    <w:p w14:paraId="4F38C689" w14:textId="399B8DD3" w:rsidR="00806929" w:rsidRDefault="008B4D57" w:rsidP="00806929">
      <w:pPr>
        <w:pStyle w:val="NoteLevel5"/>
      </w:pPr>
      <w:r>
        <w:t>Ex: Nazi officials</w:t>
      </w:r>
      <w:r w:rsidR="00806929">
        <w:t xml:space="preserve"> make </w:t>
      </w:r>
      <w:r>
        <w:t xml:space="preserve">the master plan to do what Hitler says as a way of solving </w:t>
      </w:r>
      <w:r>
        <w:t>moral problems  whose solution are complex, arbitrary, or contentious</w:t>
      </w:r>
      <w:r>
        <w:t xml:space="preserve">. </w:t>
      </w:r>
      <w:r w:rsidR="00806929">
        <w:t xml:space="preserve">They tell German citizens to do what Hitler says. The idea explained above explains why German officials think that German citizens should follow what Hitler says. </w:t>
      </w:r>
      <w:r w:rsidR="00806929">
        <w:br/>
      </w:r>
    </w:p>
    <w:p w14:paraId="413E12EC" w14:textId="57C8D459" w:rsidR="00806929" w:rsidRDefault="008B4D57" w:rsidP="008B4D57">
      <w:pPr>
        <w:pStyle w:val="NoteLevel3"/>
      </w:pPr>
      <w:r>
        <w:t>Another essential condition n doe law is that it is self-certifying</w:t>
      </w:r>
    </w:p>
    <w:p w14:paraId="2060C45C" w14:textId="77777777" w:rsidR="00806929" w:rsidRDefault="00806929" w:rsidP="00806929">
      <w:pPr>
        <w:pStyle w:val="NoteLevel3"/>
        <w:numPr>
          <w:ilvl w:val="0"/>
          <w:numId w:val="0"/>
        </w:numPr>
        <w:ind w:left="1800"/>
      </w:pPr>
    </w:p>
    <w:p w14:paraId="3B59BB50" w14:textId="77777777" w:rsidR="00806929" w:rsidRDefault="00806929" w:rsidP="00806929">
      <w:pPr>
        <w:pStyle w:val="NoteLevel3"/>
      </w:pPr>
      <w:r>
        <w:t>Law is essentially plans (talking about officials)</w:t>
      </w:r>
    </w:p>
    <w:p w14:paraId="7C73C73F" w14:textId="13520AB3" w:rsidR="00806929" w:rsidRDefault="00806929" w:rsidP="00806929">
      <w:pPr>
        <w:pStyle w:val="NoteLevel4"/>
      </w:pPr>
      <w:r>
        <w:t xml:space="preserve">Hart &amp; Shapiro think </w:t>
      </w:r>
      <w:r w:rsidR="0090155A">
        <w:t>that what is essential to law is a practice among</w:t>
      </w:r>
      <w:r>
        <w:t xml:space="preserve"> officials</w:t>
      </w:r>
    </w:p>
    <w:p w14:paraId="00AFBE44" w14:textId="081D7AB2" w:rsidR="00806929" w:rsidRDefault="00806929" w:rsidP="00806929">
      <w:pPr>
        <w:pStyle w:val="NoteLevel4"/>
      </w:pPr>
      <w:r>
        <w:t xml:space="preserve">For Shapiro, </w:t>
      </w:r>
      <w:r w:rsidR="0090155A">
        <w:t>for Shapiro the practice is one of planning</w:t>
      </w:r>
      <w:r>
        <w:t xml:space="preserve"> </w:t>
      </w:r>
    </w:p>
    <w:p w14:paraId="7122EC46" w14:textId="79555B0E" w:rsidR="00806929" w:rsidRDefault="00806929" w:rsidP="00806929">
      <w:pPr>
        <w:pStyle w:val="NoteLevel5"/>
      </w:pPr>
      <w:r>
        <w:t xml:space="preserve">This is nice because it explains why there is a reason for action/to jump for the official that is independent of morality. Why? Because the officials have adopted the </w:t>
      </w:r>
      <w:r w:rsidR="0090155A">
        <w:t>master</w:t>
      </w:r>
      <w:r>
        <w:t xml:space="preserve"> plan and subsequent sub plans. </w:t>
      </w:r>
    </w:p>
    <w:p w14:paraId="6EACB37F" w14:textId="77777777" w:rsidR="0090155A" w:rsidRDefault="00806929" w:rsidP="00806929">
      <w:pPr>
        <w:pStyle w:val="NoteLevel6"/>
      </w:pPr>
      <w:r>
        <w:t xml:space="preserve">Ex: group plan of painting a house. Once that plan is </w:t>
      </w:r>
      <w:r w:rsidR="0090155A">
        <w:t xml:space="preserve">adopted the participants will </w:t>
      </w:r>
      <w:r w:rsidR="0090155A">
        <w:lastRenderedPageBreak/>
        <w:t>have rational reasons to create</w:t>
      </w:r>
      <w:r>
        <w:t xml:space="preserve"> </w:t>
      </w:r>
      <w:proofErr w:type="spellStart"/>
      <w:r>
        <w:t>subplans</w:t>
      </w:r>
      <w:proofErr w:type="spellEnd"/>
      <w:r>
        <w:t xml:space="preserve"> to achieve the plan </w:t>
      </w:r>
    </w:p>
    <w:p w14:paraId="4B47315B" w14:textId="77777777" w:rsidR="0090155A" w:rsidRDefault="0090155A" w:rsidP="00806929">
      <w:pPr>
        <w:pStyle w:val="NoteLevel6"/>
      </w:pPr>
      <w:r>
        <w:t xml:space="preserve">they will have a reason to act in accordance with one another’s </w:t>
      </w:r>
      <w:proofErr w:type="spellStart"/>
      <w:r>
        <w:t>subplans</w:t>
      </w:r>
      <w:proofErr w:type="spellEnd"/>
      <w:r>
        <w:t xml:space="preserve"> </w:t>
      </w:r>
    </w:p>
    <w:p w14:paraId="63CF34C3" w14:textId="18B1E430" w:rsidR="00806929" w:rsidRDefault="00806929" w:rsidP="0090155A">
      <w:pPr>
        <w:pStyle w:val="NoteLevel7"/>
      </w:pPr>
      <w:proofErr w:type="gramStart"/>
      <w:r>
        <w:t>act/jump</w:t>
      </w:r>
      <w:proofErr w:type="gramEnd"/>
      <w:r>
        <w:t xml:space="preserve"> regardless of more deliberation. </w:t>
      </w:r>
    </w:p>
    <w:p w14:paraId="1F280179" w14:textId="77777777" w:rsidR="00806929" w:rsidRDefault="00806929" w:rsidP="00806929">
      <w:pPr>
        <w:pStyle w:val="NoteLevel7"/>
      </w:pPr>
      <w:r>
        <w:t>A legal example: enforcing judgments</w:t>
      </w:r>
      <w:r>
        <w:br/>
      </w:r>
    </w:p>
    <w:p w14:paraId="5CCD3042" w14:textId="3D6C5636" w:rsidR="00806929" w:rsidRDefault="00806929" w:rsidP="00806929">
      <w:pPr>
        <w:pStyle w:val="NoteLevel4"/>
      </w:pPr>
      <w:r>
        <w:t>When officials abide the rule of recognition is it because of a plan (thinking about Hart)</w:t>
      </w:r>
      <w:r w:rsidR="0090155A">
        <w:t>?</w:t>
      </w:r>
    </w:p>
    <w:p w14:paraId="46C141BF" w14:textId="003423C6" w:rsidR="00806929" w:rsidRDefault="00806929" w:rsidP="00806929">
      <w:pPr>
        <w:pStyle w:val="NoteLevel5"/>
      </w:pPr>
      <w:r>
        <w:t xml:space="preserve">Doesn't seem like they would have to, because it seems like under the rule of recognition it isn’t necessary for officials to have plans </w:t>
      </w:r>
      <w:r w:rsidR="0090155A">
        <w:t xml:space="preserve">- </w:t>
      </w:r>
      <w:r>
        <w:t xml:space="preserve">they can always be using all things considered reasoning (ex: </w:t>
      </w:r>
      <w:proofErr w:type="spellStart"/>
      <w:r>
        <w:t>Ill</w:t>
      </w:r>
      <w:proofErr w:type="spellEnd"/>
      <w:r>
        <w:t xml:space="preserve"> do what the queen says cause I need a pay check, and it is easy to do, and blah </w:t>
      </w:r>
      <w:proofErr w:type="spellStart"/>
      <w:r>
        <w:t>blah</w:t>
      </w:r>
      <w:proofErr w:type="spellEnd"/>
      <w:r>
        <w:t xml:space="preserve"> blah) </w:t>
      </w:r>
    </w:p>
    <w:p w14:paraId="7F041A32" w14:textId="772719B5" w:rsidR="00806929" w:rsidRDefault="00806929" w:rsidP="00806929">
      <w:pPr>
        <w:pStyle w:val="NoteLevel5"/>
      </w:pPr>
      <w:r>
        <w:t>So Shapiro</w:t>
      </w:r>
      <w:r w:rsidR="0090155A">
        <w:t>’</w:t>
      </w:r>
      <w:r>
        <w:t>s theory seems different from Hart</w:t>
      </w:r>
      <w:r w:rsidR="0090155A">
        <w:t>’</w:t>
      </w:r>
      <w:r>
        <w:t xml:space="preserve">s. </w:t>
      </w:r>
    </w:p>
    <w:p w14:paraId="5B6DD9E3" w14:textId="0F6CB1D1" w:rsidR="00806929" w:rsidRDefault="00806929" w:rsidP="00806929">
      <w:pPr>
        <w:pStyle w:val="NoteLevel6"/>
      </w:pPr>
      <w:r>
        <w:t xml:space="preserve">Also different from </w:t>
      </w:r>
      <w:r w:rsidR="0090155A">
        <w:t>Dworkin</w:t>
      </w:r>
      <w:r>
        <w:t xml:space="preserve">s theory because for </w:t>
      </w:r>
      <w:r w:rsidR="0090155A">
        <w:t>Dworkin</w:t>
      </w:r>
      <w:r>
        <w:t xml:space="preserve">s theory you are always using all things considered reasoning to draw out the moral elements from legal practices, so you are always thinking about associative obligations. Further, just because the matter has been settled in the past doesn't mean it was settled correctly, so you always reconsider for </w:t>
      </w:r>
      <w:r w:rsidR="0090155A">
        <w:t>Dworkin</w:t>
      </w:r>
      <w:r>
        <w:t xml:space="preserve">. </w:t>
      </w:r>
      <w:r>
        <w:br/>
      </w:r>
    </w:p>
    <w:p w14:paraId="204CBEB2" w14:textId="77777777" w:rsidR="00806929" w:rsidRDefault="00806929" w:rsidP="00806929">
      <w:pPr>
        <w:pStyle w:val="NoteLevel3"/>
      </w:pPr>
      <w:r>
        <w:t xml:space="preserve">Exclusive Legal Positivism – because laws are plans, it is not possible for morality to be law. Why? </w:t>
      </w:r>
      <w:proofErr w:type="gramStart"/>
      <w:r>
        <w:t>because</w:t>
      </w:r>
      <w:proofErr w:type="gramEnd"/>
      <w:r>
        <w:t xml:space="preserve"> plans settle matter, that is the essence of a plan. </w:t>
      </w:r>
    </w:p>
    <w:p w14:paraId="3B3C755A" w14:textId="77777777" w:rsidR="00806929" w:rsidRDefault="00806929" w:rsidP="00806929">
      <w:pPr>
        <w:pStyle w:val="NoteLevel4"/>
      </w:pPr>
      <w:r>
        <w:t xml:space="preserve">So what is the problem? Laws try to settle moral problems/questions. </w:t>
      </w:r>
    </w:p>
    <w:p w14:paraId="196ECA80" w14:textId="1896AAC7" w:rsidR="00806929" w:rsidRDefault="00806929" w:rsidP="00806929">
      <w:pPr>
        <w:pStyle w:val="NoteLevel5"/>
      </w:pPr>
      <w:r>
        <w:t>This is w</w:t>
      </w:r>
      <w:r w:rsidR="0090155A">
        <w:t xml:space="preserve">here we get SLOP. Figuring out the existence and content of a plan cannot require </w:t>
      </w:r>
      <w:r w:rsidR="0090155A">
        <w:lastRenderedPageBreak/>
        <w:t xml:space="preserve">consideration of the matters the plan was supposed to settle.   </w:t>
      </w:r>
    </w:p>
    <w:p w14:paraId="4A5B4AF2" w14:textId="77777777" w:rsidR="00806929" w:rsidRDefault="00806929" w:rsidP="00806929">
      <w:pPr>
        <w:pStyle w:val="NoteLevel6"/>
      </w:pPr>
      <w:r>
        <w:t>Ex: “</w:t>
      </w:r>
      <w:proofErr w:type="spellStart"/>
      <w:r>
        <w:t>Ill</w:t>
      </w:r>
      <w:proofErr w:type="spellEnd"/>
      <w:r>
        <w:t xml:space="preserve"> stop smoking if stopping smoking is the right thing to do” </w:t>
      </w:r>
      <w:r>
        <w:sym w:font="Wingdings" w:char="F0DF"/>
      </w:r>
      <w:r>
        <w:t xml:space="preserve"> that's not a plan. When you adopt a plan of what to do you </w:t>
      </w:r>
      <w:proofErr w:type="gramStart"/>
      <w:r>
        <w:t>are</w:t>
      </w:r>
      <w:proofErr w:type="gramEnd"/>
      <w:r>
        <w:t xml:space="preserve"> settling what you are doing. </w:t>
      </w:r>
      <w:r>
        <w:rPr>
          <w:b/>
        </w:rPr>
        <w:t xml:space="preserve">SO </w:t>
      </w:r>
      <w:r>
        <w:t>a plan would be: “</w:t>
      </w:r>
      <w:proofErr w:type="spellStart"/>
      <w:r>
        <w:t>Im</w:t>
      </w:r>
      <w:proofErr w:type="spellEnd"/>
      <w:r>
        <w:t xml:space="preserve"> stopping smoking.” </w:t>
      </w:r>
      <w:r>
        <w:sym w:font="Wingdings" w:char="F0DF"/>
      </w:r>
      <w:r>
        <w:t xml:space="preserve"> this settles the matter</w:t>
      </w:r>
      <w:r>
        <w:br/>
      </w:r>
    </w:p>
    <w:p w14:paraId="2B56F377" w14:textId="77777777" w:rsidR="00806929" w:rsidRDefault="00806929" w:rsidP="00806929">
      <w:pPr>
        <w:pStyle w:val="NoteLevel4"/>
      </w:pPr>
      <w:r>
        <w:t xml:space="preserve">Since law/plans is supposed to settle morality questions, morality </w:t>
      </w:r>
      <w:proofErr w:type="spellStart"/>
      <w:proofErr w:type="gramStart"/>
      <w:r>
        <w:t>cant</w:t>
      </w:r>
      <w:proofErr w:type="spellEnd"/>
      <w:proofErr w:type="gramEnd"/>
      <w:r>
        <w:t xml:space="preserve"> be part of the law. </w:t>
      </w:r>
    </w:p>
    <w:p w14:paraId="41C6F5FF" w14:textId="77777777" w:rsidR="00806929" w:rsidRDefault="00806929" w:rsidP="00806929">
      <w:pPr>
        <w:pStyle w:val="NoteLevel5"/>
      </w:pPr>
      <w:r>
        <w:t>Two examples:</w:t>
      </w:r>
    </w:p>
    <w:p w14:paraId="08D80258" w14:textId="77777777" w:rsidR="00806929" w:rsidRDefault="00806929" w:rsidP="00806929">
      <w:pPr>
        <w:pStyle w:val="NoteLevel6"/>
      </w:pPr>
      <w:r>
        <w:t xml:space="preserve">1) Montana speed limit example.  Proper speed is a reasonable rate of speed. Montana has adopted a moral standard as the law, an exclusive legal positivist will say that that standard </w:t>
      </w:r>
      <w:proofErr w:type="spellStart"/>
      <w:proofErr w:type="gramStart"/>
      <w:r>
        <w:t>cant</w:t>
      </w:r>
      <w:proofErr w:type="spellEnd"/>
      <w:proofErr w:type="gramEnd"/>
      <w:r>
        <w:t xml:space="preserve"> be the law because it didn't settle anything. People were already required to drive a reasonable rate of speed so nothing new has been settled, so that standard isn’t law. </w:t>
      </w:r>
      <w:r>
        <w:br/>
      </w:r>
    </w:p>
    <w:p w14:paraId="61DEA11D" w14:textId="57E3690B" w:rsidR="00806929" w:rsidRDefault="00806929" w:rsidP="00806929">
      <w:pPr>
        <w:pStyle w:val="NoteLevel6"/>
      </w:pPr>
      <w:r>
        <w:t xml:space="preserve">2) Due Process Clause: equal protection and due process themselves </w:t>
      </w:r>
      <w:proofErr w:type="spellStart"/>
      <w:r>
        <w:t>cant</w:t>
      </w:r>
      <w:proofErr w:type="spellEnd"/>
      <w:r>
        <w:t xml:space="preserve"> be law because they are not something that is settled, they are a moral consideration that was already a binding consideration before even enacting them as law. So </w:t>
      </w:r>
      <w:r w:rsidR="0090155A">
        <w:t>with the 14</w:t>
      </w:r>
      <w:r w:rsidR="0090155A" w:rsidRPr="0090155A">
        <w:rPr>
          <w:vertAlign w:val="superscript"/>
        </w:rPr>
        <w:t>th</w:t>
      </w:r>
      <w:r w:rsidR="0090155A">
        <w:t xml:space="preserve"> Amendment law kind of withdraws </w:t>
      </w:r>
      <w:r>
        <w:t xml:space="preserve">and lets </w:t>
      </w:r>
      <w:r w:rsidR="0090155A">
        <w:t xml:space="preserve">some of </w:t>
      </w:r>
      <w:r>
        <w:t>morality</w:t>
      </w:r>
      <w:r w:rsidR="0090155A">
        <w:t xml:space="preserve"> (due process, equal </w:t>
      </w:r>
      <w:r w:rsidR="0090155A">
        <w:lastRenderedPageBreak/>
        <w:t>protection) that</w:t>
      </w:r>
      <w:r>
        <w:t xml:space="preserve"> exist from the very beginning do its work. </w:t>
      </w:r>
    </w:p>
    <w:p w14:paraId="2281C866" w14:textId="1F8528A3" w:rsidR="009C7503" w:rsidRDefault="00806929" w:rsidP="00806929">
      <w:pPr>
        <w:pStyle w:val="NoteLevel7"/>
      </w:pPr>
      <w:r>
        <w:t xml:space="preserve">Question by Green: </w:t>
      </w:r>
      <w:r w:rsidR="009C7503">
        <w:t>does the 14</w:t>
      </w:r>
      <w:r w:rsidR="009C7503" w:rsidRPr="009C7503">
        <w:rPr>
          <w:vertAlign w:val="superscript"/>
        </w:rPr>
        <w:t>th</w:t>
      </w:r>
      <w:r w:rsidR="009C7503">
        <w:t xml:space="preserve"> </w:t>
      </w:r>
      <w:proofErr w:type="gramStart"/>
      <w:r w:rsidR="009C7503">
        <w:t>A</w:t>
      </w:r>
      <w:proofErr w:type="gramEnd"/>
      <w:r w:rsidR="009C7503">
        <w:t xml:space="preserve"> mean that law withdraws for private citizens (as opposed to judges)? No</w:t>
      </w:r>
    </w:p>
    <w:p w14:paraId="34D7C9C0" w14:textId="64D5CCDD" w:rsidR="00806929" w:rsidRDefault="005F01D4" w:rsidP="00806929">
      <w:pPr>
        <w:pStyle w:val="NoteLevel7"/>
      </w:pPr>
      <w:proofErr w:type="gramStart"/>
      <w:r>
        <w:t>when</w:t>
      </w:r>
      <w:proofErr w:type="gramEnd"/>
      <w:r w:rsidR="00806929">
        <w:t xml:space="preserve"> a law violates due process, can you just say it isn’t law and not abide (minus a judgment?) No. You still have to follow it until </w:t>
      </w:r>
      <w:proofErr w:type="gramStart"/>
      <w:r w:rsidR="00806929">
        <w:t>its</w:t>
      </w:r>
      <w:proofErr w:type="gramEnd"/>
      <w:r w:rsidR="00806929">
        <w:t xml:space="preserve"> struck down. </w:t>
      </w:r>
    </w:p>
    <w:p w14:paraId="55639A06" w14:textId="77777777" w:rsidR="00806929" w:rsidRDefault="00806929" w:rsidP="00806929">
      <w:pPr>
        <w:pStyle w:val="NoteLevel8"/>
      </w:pPr>
      <w:r>
        <w:t xml:space="preserve">When the judge gives a judgment striking down a law/clarifying the validity of a law then the matter becomes law, because the judgment settles a matter. (So private citizens are bound by the settlement/law of congress or courts, the moral considerations are left to the judges when they make a decision that settles a matter.) </w:t>
      </w:r>
    </w:p>
    <w:p w14:paraId="6918B8C3" w14:textId="59AF6E07" w:rsidR="00806929" w:rsidRDefault="00806929" w:rsidP="00806929">
      <w:pPr>
        <w:pStyle w:val="NoteLevel9"/>
      </w:pPr>
      <w:r>
        <w:t xml:space="preserve">Ex: Judge </w:t>
      </w:r>
      <w:r w:rsidR="005F01D4">
        <w:t>is required to use</w:t>
      </w:r>
      <w:r>
        <w:t xml:space="preserve"> rules of grammar or mathematics, </w:t>
      </w:r>
      <w:r w:rsidR="005F01D4">
        <w:t xml:space="preserve">but these are not law for the ELP because they are not settled. </w:t>
      </w:r>
      <w:r>
        <w:t xml:space="preserve">However, the ruling from using grammar or math would settle the matter and be law even though using grammar or math is not </w:t>
      </w:r>
      <w:r>
        <w:lastRenderedPageBreak/>
        <w:t xml:space="preserve">itself law. </w:t>
      </w:r>
      <w:r>
        <w:br/>
      </w:r>
    </w:p>
    <w:p w14:paraId="7474EFD9" w14:textId="77777777" w:rsidR="00806929" w:rsidRDefault="00806929" w:rsidP="00806929">
      <w:pPr>
        <w:pStyle w:val="NoteLevel5"/>
      </w:pPr>
      <w:r>
        <w:t xml:space="preserve">Green thinks the best way to think of Exclusive Legal Positivism is the law withdrawing. </w:t>
      </w:r>
      <w:r>
        <w:br/>
      </w:r>
    </w:p>
    <w:p w14:paraId="45223DF6" w14:textId="00594C1D" w:rsidR="00806929" w:rsidRDefault="00806929" w:rsidP="00806929">
      <w:pPr>
        <w:pStyle w:val="NoteLevel4"/>
      </w:pPr>
      <w:r>
        <w:t xml:space="preserve">All of this follows from the planning theory. It isn’t essential to law that private citizens are planners. So the attitude of private citizens </w:t>
      </w:r>
      <w:r w:rsidR="005F01D4">
        <w:t>toward the law might involve all-things-considered reasoning</w:t>
      </w:r>
      <w:r>
        <w:t xml:space="preserve"> </w:t>
      </w:r>
    </w:p>
    <w:p w14:paraId="4DAFD005" w14:textId="77777777" w:rsidR="00806929" w:rsidRDefault="00806929" w:rsidP="00806929">
      <w:pPr>
        <w:pStyle w:val="NoteLevel1"/>
      </w:pPr>
    </w:p>
    <w:p w14:paraId="6CCC3EDC" w14:textId="77777777" w:rsidR="00806929" w:rsidRDefault="00806929" w:rsidP="00806929">
      <w:pPr>
        <w:pStyle w:val="NoteLevel1"/>
      </w:pPr>
    </w:p>
    <w:p w14:paraId="72945F1A" w14:textId="77777777" w:rsidR="00806929" w:rsidRDefault="00806929" w:rsidP="00806929">
      <w:pPr>
        <w:pStyle w:val="NoteLevel1"/>
      </w:pPr>
    </w:p>
    <w:p w14:paraId="411158EA" w14:textId="77777777" w:rsidR="00806929" w:rsidRDefault="00806929" w:rsidP="00806929">
      <w:pPr>
        <w:pStyle w:val="NoteLevel1"/>
      </w:pPr>
      <w:r>
        <w:t xml:space="preserve">New: Shapiro Authority Article </w:t>
      </w:r>
    </w:p>
    <w:p w14:paraId="518CD536" w14:textId="77777777" w:rsidR="00806929" w:rsidRDefault="00806929" w:rsidP="00806929">
      <w:pPr>
        <w:pStyle w:val="NoteLevel1"/>
      </w:pPr>
    </w:p>
    <w:p w14:paraId="22DC480B" w14:textId="77777777" w:rsidR="00806929" w:rsidRDefault="00806929" w:rsidP="00806929">
      <w:pPr>
        <w:pStyle w:val="NoteLevel2"/>
      </w:pPr>
      <w:r>
        <w:t xml:space="preserve">There is a certain jumping that the law seems to demand of us as citizens. We’ve now explained through planning theory why it makes sense for officials to jump. But if we haven’t adopted the plan ourselves, why should we jump and follow a command? The law seems to do this on private citizens, tell them to act how is commanded just because it was commanded not because of reasons/considerations of the request. </w:t>
      </w:r>
    </w:p>
    <w:p w14:paraId="77C49626" w14:textId="13C0F70C" w:rsidR="00806929" w:rsidRDefault="00806929" w:rsidP="00806929">
      <w:pPr>
        <w:pStyle w:val="NoteLevel3"/>
      </w:pPr>
      <w:r>
        <w:t xml:space="preserve">NOTE: the duty to obey the law and the reasons for action discussed </w:t>
      </w:r>
      <w:r w:rsidR="001D18B3">
        <w:t>in the beginning of the course</w:t>
      </w:r>
      <w:r>
        <w:t xml:space="preserve"> are distinct </w:t>
      </w:r>
    </w:p>
    <w:p w14:paraId="4BC12CEF" w14:textId="541EF160" w:rsidR="00806929" w:rsidRDefault="00806929" w:rsidP="00806929">
      <w:pPr>
        <w:pStyle w:val="NoteLevel3"/>
      </w:pPr>
      <w:r>
        <w:t xml:space="preserve">How can </w:t>
      </w:r>
      <w:r w:rsidR="00F11A8A">
        <w:t xml:space="preserve">this submission to </w:t>
      </w:r>
      <w:proofErr w:type="spellStart"/>
      <w:r w:rsidR="00F11A8A">
        <w:t>authoirty</w:t>
      </w:r>
      <w:proofErr w:type="spellEnd"/>
      <w:r>
        <w:t xml:space="preserve"> be rational? That is the puzzle</w:t>
      </w:r>
      <w:r>
        <w:br/>
      </w:r>
    </w:p>
    <w:p w14:paraId="4CE5B3DA" w14:textId="77777777" w:rsidR="00806929" w:rsidRDefault="00806929" w:rsidP="00806929">
      <w:pPr>
        <w:pStyle w:val="NoteLevel2"/>
      </w:pPr>
      <w:r>
        <w:t>Could say that it is impossible for the type of authority government claims to exist. Why?</w:t>
      </w:r>
    </w:p>
    <w:p w14:paraId="233182AC" w14:textId="77777777" w:rsidR="00806929" w:rsidRDefault="00806929" w:rsidP="00806929">
      <w:pPr>
        <w:pStyle w:val="NoteLevel3"/>
      </w:pPr>
      <w:r>
        <w:t xml:space="preserve">1) it would be irrational for you to submit to a authority in the way it demands </w:t>
      </w:r>
    </w:p>
    <w:p w14:paraId="3D6EB71C" w14:textId="77777777" w:rsidR="00806929" w:rsidRDefault="00806929" w:rsidP="00806929">
      <w:pPr>
        <w:pStyle w:val="NoteLevel3"/>
      </w:pPr>
      <w:r>
        <w:t xml:space="preserve">2) </w:t>
      </w:r>
      <w:proofErr w:type="gramStart"/>
      <w:r>
        <w:t>it</w:t>
      </w:r>
      <w:proofErr w:type="gramEnd"/>
      <w:r>
        <w:t xml:space="preserve"> would be contrary to your autonomy/immoral to the ideal of morality to follow the command in the way it </w:t>
      </w:r>
      <w:r>
        <w:lastRenderedPageBreak/>
        <w:t xml:space="preserve">demands. </w:t>
      </w:r>
      <w:r>
        <w:br/>
      </w:r>
    </w:p>
    <w:p w14:paraId="5B73709B" w14:textId="77777777" w:rsidR="00806929" w:rsidRDefault="00806929" w:rsidP="00806929">
      <w:pPr>
        <w:pStyle w:val="NoteLevel2"/>
      </w:pPr>
      <w:r>
        <w:t>Number 1:</w:t>
      </w:r>
    </w:p>
    <w:p w14:paraId="76B3D66D" w14:textId="1DC88E09" w:rsidR="00806929" w:rsidRDefault="00806929" w:rsidP="00806929">
      <w:pPr>
        <w:pStyle w:val="NoteLevel3"/>
      </w:pPr>
      <w:r>
        <w:t xml:space="preserve">Ex: I’m washing my car. Someone asks why? And I say </w:t>
      </w:r>
      <w:r w:rsidR="00F11A8A">
        <w:t>I don’t know-</w:t>
      </w:r>
      <w:r>
        <w:t xml:space="preserve">just doing it for no reason. That would seem irrational. </w:t>
      </w:r>
      <w:r w:rsidR="00F11A8A">
        <w:t>To be rational is to act on the</w:t>
      </w:r>
      <w:r>
        <w:t xml:space="preserve"> balances of reasons of </w:t>
      </w:r>
      <w:r w:rsidR="00F11A8A">
        <w:t>which</w:t>
      </w:r>
      <w:r>
        <w:t xml:space="preserve"> you are aware. This explains why we might say that someone who says smoking is bad but still smokes is irrational. </w:t>
      </w:r>
    </w:p>
    <w:p w14:paraId="6C3617EB" w14:textId="77777777" w:rsidR="00806929" w:rsidRDefault="00806929" w:rsidP="00806929">
      <w:pPr>
        <w:pStyle w:val="NoteLevel3"/>
      </w:pPr>
      <w:r>
        <w:t xml:space="preserve">To act rationally then is to act based on the balance of the reasons you are aware. </w:t>
      </w:r>
    </w:p>
    <w:p w14:paraId="72408A2E" w14:textId="67F86387" w:rsidR="00806929" w:rsidRDefault="00F11A8A" w:rsidP="00806929">
      <w:pPr>
        <w:pStyle w:val="NoteLevel4"/>
      </w:pPr>
      <w:proofErr w:type="gramStart"/>
      <w:r>
        <w:t>a</w:t>
      </w:r>
      <w:proofErr w:type="gramEnd"/>
      <w:r>
        <w:t xml:space="preserve"> authority</w:t>
      </w:r>
      <w:r w:rsidR="00806929">
        <w:t xml:space="preserve"> doesn't have you do this though. It tells you what</w:t>
      </w:r>
      <w:r>
        <w:t xml:space="preserve"> to do and to do it because it says so</w:t>
      </w:r>
      <w:r w:rsidR="00806929">
        <w:t>, not because of a balance of r</w:t>
      </w:r>
      <w:r>
        <w:t>eason</w:t>
      </w:r>
      <w:r w:rsidR="0055640B">
        <w:t>s. “Because I say so” vs. putti</w:t>
      </w:r>
      <w:r>
        <w:t>ng a reason created by the authority in the h</w:t>
      </w:r>
      <w:r w:rsidR="00806929">
        <w:t>opper of reasons</w:t>
      </w:r>
      <w:r w:rsidR="0055640B">
        <w:t xml:space="preserve"> – the former is what authority demands</w:t>
      </w:r>
    </w:p>
    <w:p w14:paraId="3101F1A3" w14:textId="77777777" w:rsidR="00806929" w:rsidRDefault="00806929" w:rsidP="00806929">
      <w:pPr>
        <w:pStyle w:val="NoteLevel3"/>
      </w:pPr>
      <w:r>
        <w:t xml:space="preserve">So Government asks private citizens to do something irrational (ex: stop at red lights because the government said for no other reason (like punishment, danger, etc.)) </w:t>
      </w:r>
    </w:p>
    <w:p w14:paraId="329FB57C" w14:textId="77777777" w:rsidR="00806929" w:rsidRDefault="00806929" w:rsidP="00806929">
      <w:pPr>
        <w:pStyle w:val="NoteLevel4"/>
      </w:pPr>
      <w:r>
        <w:t xml:space="preserve">If you had a plan of obedience that might be different because you had settled the matter that you were going to obey. </w:t>
      </w:r>
    </w:p>
    <w:p w14:paraId="34022386" w14:textId="77777777" w:rsidR="00806929" w:rsidRDefault="00806929" w:rsidP="00806929">
      <w:pPr>
        <w:pStyle w:val="NoteLevel3"/>
      </w:pPr>
      <w:r>
        <w:t xml:space="preserve">Since they are asking you to do something irrational than that kind of authority doesn't exist. </w:t>
      </w:r>
    </w:p>
    <w:p w14:paraId="51199E7A" w14:textId="19298439" w:rsidR="00806929" w:rsidRDefault="00806929" w:rsidP="00806929">
      <w:pPr>
        <w:pStyle w:val="NoteLevel4"/>
      </w:pPr>
      <w:r>
        <w:t xml:space="preserve">POSSIBLE SOLUTION: </w:t>
      </w:r>
      <w:r w:rsidR="00C356A0">
        <w:t xml:space="preserve">a weaker understanding of authority - </w:t>
      </w:r>
      <w:proofErr w:type="spellStart"/>
      <w:r w:rsidR="0055640B">
        <w:t>Ladenson’s</w:t>
      </w:r>
      <w:proofErr w:type="spellEnd"/>
      <w:r>
        <w:t xml:space="preserve"> theory of </w:t>
      </w:r>
      <w:r w:rsidR="002535C5">
        <w:t xml:space="preserve">permissible punishment (in </w:t>
      </w:r>
      <w:proofErr w:type="spellStart"/>
      <w:r w:rsidR="002535C5">
        <w:t>Appl</w:t>
      </w:r>
      <w:r>
        <w:t>baum</w:t>
      </w:r>
      <w:proofErr w:type="spellEnd"/>
      <w:r>
        <w:t>.) Government cla</w:t>
      </w:r>
      <w:r w:rsidR="00C356A0">
        <w:t>iming when they make laws that not that you have a duty to do what the law says but only that the government is morally permitted to punish you.</w:t>
      </w:r>
    </w:p>
    <w:p w14:paraId="5EE17D25" w14:textId="77777777" w:rsidR="00806929" w:rsidRDefault="00806929" w:rsidP="00806929">
      <w:pPr>
        <w:pStyle w:val="NoteLevel5"/>
      </w:pPr>
      <w:r>
        <w:t xml:space="preserve">But this doesn't seem to capture the real nature of authority </w:t>
      </w:r>
    </w:p>
    <w:p w14:paraId="0B8AD195" w14:textId="7C6A7937" w:rsidR="00806929" w:rsidRDefault="00806929" w:rsidP="00806929">
      <w:pPr>
        <w:pStyle w:val="NoteLevel5"/>
      </w:pPr>
      <w:r>
        <w:t xml:space="preserve">Comparatively: </w:t>
      </w:r>
      <w:proofErr w:type="spellStart"/>
      <w:r>
        <w:t>Raz</w:t>
      </w:r>
      <w:proofErr w:type="spellEnd"/>
      <w:r>
        <w:t xml:space="preserve">, there are reasons for action that seem unique to law. When </w:t>
      </w:r>
      <w:proofErr w:type="spellStart"/>
      <w:r w:rsidR="00C356A0">
        <w:t>govt</w:t>
      </w:r>
      <w:proofErr w:type="spellEnd"/>
      <w:r w:rsidR="00C356A0">
        <w:t xml:space="preserve"> says</w:t>
      </w:r>
      <w:r>
        <w:t xml:space="preserve"> “stop at the red light” that gives me a reason for me to stop and a reason to </w:t>
      </w:r>
      <w:r w:rsidR="00C356A0">
        <w:t xml:space="preserve">act on reasons for or against </w:t>
      </w:r>
      <w:r w:rsidR="00C356A0">
        <w:lastRenderedPageBreak/>
        <w:t>stopping</w:t>
      </w:r>
      <w:r>
        <w:t>.</w:t>
      </w:r>
      <w:r w:rsidR="00C356A0">
        <w:t xml:space="preserve"> Authority creates </w:t>
      </w:r>
      <w:r w:rsidR="00C356A0" w:rsidRPr="00C356A0">
        <w:rPr>
          <w:i/>
        </w:rPr>
        <w:t>preemptive</w:t>
      </w:r>
      <w:r w:rsidR="00C356A0">
        <w:t xml:space="preserve"> reasons</w:t>
      </w:r>
      <w:r>
        <w:t xml:space="preserve"> </w:t>
      </w:r>
      <w:r>
        <w:br/>
      </w:r>
    </w:p>
    <w:p w14:paraId="6796EC23" w14:textId="77777777" w:rsidR="00806929" w:rsidRDefault="00806929" w:rsidP="00806929">
      <w:pPr>
        <w:pStyle w:val="NoteLevel2"/>
      </w:pPr>
      <w:r>
        <w:t xml:space="preserve">Number 2: contrary to your autonomy. </w:t>
      </w:r>
    </w:p>
    <w:p w14:paraId="23EDDE99" w14:textId="77777777" w:rsidR="00806929" w:rsidRDefault="00806929" w:rsidP="00806929">
      <w:pPr>
        <w:pStyle w:val="NoteLevel3"/>
      </w:pPr>
      <w:r>
        <w:t>1 way this is described: you always have an obligation to consider the reasons behind something</w:t>
      </w:r>
    </w:p>
    <w:p w14:paraId="1BB92300" w14:textId="54CE5961" w:rsidR="00C356A0" w:rsidRDefault="00C356A0" w:rsidP="00C356A0">
      <w:pPr>
        <w:pStyle w:val="NoteLevel4"/>
      </w:pPr>
      <w:r>
        <w:t>but that is probably false</w:t>
      </w:r>
    </w:p>
    <w:p w14:paraId="77814BED" w14:textId="77777777" w:rsidR="00806929" w:rsidRDefault="00806929" w:rsidP="00806929">
      <w:pPr>
        <w:pStyle w:val="NoteLevel3"/>
      </w:pPr>
      <w:r>
        <w:t xml:space="preserve">2 way: it simply isn’t the nature of morality that it can change based on what an authority says. </w:t>
      </w:r>
    </w:p>
    <w:p w14:paraId="364AB3B7" w14:textId="4AC466F9" w:rsidR="00806929" w:rsidRDefault="00806929" w:rsidP="00806929">
      <w:pPr>
        <w:pStyle w:val="NoteLevel4"/>
      </w:pPr>
      <w:r>
        <w:t>If government te</w:t>
      </w:r>
      <w:r w:rsidR="00C356A0">
        <w:t xml:space="preserve">lls you to X you should X. If it </w:t>
      </w:r>
      <w:r>
        <w:t>tell</w:t>
      </w:r>
      <w:r w:rsidR="00C356A0">
        <w:t xml:space="preserve">s you </w:t>
      </w:r>
      <w:proofErr w:type="spellStart"/>
      <w:r w:rsidR="00C356A0">
        <w:t>you</w:t>
      </w:r>
      <w:proofErr w:type="spellEnd"/>
      <w:r w:rsidR="00C356A0">
        <w:t xml:space="preserve"> should –X you should –X </w:t>
      </w:r>
      <w:r>
        <w:sym w:font="Wingdings" w:char="F0DF"/>
      </w:r>
      <w:r>
        <w:t xml:space="preserve"> that sounds like the nature of authority, that the authority can decide the content of </w:t>
      </w:r>
      <w:r w:rsidR="00C356A0">
        <w:t>morality</w:t>
      </w:r>
      <w:r>
        <w:t xml:space="preserve">. </w:t>
      </w:r>
    </w:p>
    <w:p w14:paraId="6ADD4D9E" w14:textId="77777777" w:rsidR="00806929" w:rsidRDefault="00806929" w:rsidP="00806929">
      <w:pPr>
        <w:pStyle w:val="NoteLevel5"/>
      </w:pPr>
      <w:r>
        <w:t xml:space="preserve">This problem is that that isn’t how morality works. Government </w:t>
      </w:r>
      <w:proofErr w:type="spellStart"/>
      <w:proofErr w:type="gramStart"/>
      <w:r>
        <w:t>cant</w:t>
      </w:r>
      <w:proofErr w:type="spellEnd"/>
      <w:proofErr w:type="gramEnd"/>
      <w:r>
        <w:t xml:space="preserve"> make it so people have a moral obligation to torture a kitten because the government says people should do it. Morality isn’t a  matter of discretion because of what a person says (maybe God can) but it seems like governments are saying they have that power within their authority to make something permissible or not. </w:t>
      </w:r>
      <w:r>
        <w:br/>
      </w:r>
    </w:p>
    <w:p w14:paraId="46F793F2" w14:textId="77777777" w:rsidR="00806929" w:rsidRDefault="00806929" w:rsidP="00806929">
      <w:pPr>
        <w:pStyle w:val="NoteLevel2"/>
      </w:pPr>
      <w:r>
        <w:t xml:space="preserve">How according to Shapiro does </w:t>
      </w:r>
      <w:proofErr w:type="spellStart"/>
      <w:r>
        <w:t>Raz</w:t>
      </w:r>
      <w:proofErr w:type="spellEnd"/>
      <w:r>
        <w:t xml:space="preserve"> solve this? (Service Conception of Authority) </w:t>
      </w:r>
      <w:r>
        <w:sym w:font="Wingdings" w:char="F0DF"/>
      </w:r>
      <w:r>
        <w:t xml:space="preserve"> an explanation of actual authority. </w:t>
      </w:r>
    </w:p>
    <w:p w14:paraId="2B180100" w14:textId="77777777" w:rsidR="00C356A0" w:rsidRDefault="00806929" w:rsidP="00806929">
      <w:pPr>
        <w:pStyle w:val="NoteLevel3"/>
      </w:pPr>
      <w:r>
        <w:t xml:space="preserve">The purpose of authority is to serve the interest of those obligated to obey. We aren’t talking about an authority just </w:t>
      </w:r>
      <w:r w:rsidR="00C356A0">
        <w:t xml:space="preserve">serving people’s </w:t>
      </w:r>
      <w:proofErr w:type="spellStart"/>
      <w:r w:rsidR="00C356A0">
        <w:t>self interest</w:t>
      </w:r>
      <w:proofErr w:type="spellEnd"/>
      <w:r>
        <w:t xml:space="preserve">. Instead, the government </w:t>
      </w:r>
      <w:r w:rsidR="00C356A0">
        <w:t>serves you by helping you act as you have a reason to do</w:t>
      </w:r>
    </w:p>
    <w:p w14:paraId="22F373F9" w14:textId="09165619" w:rsidR="00806929" w:rsidRDefault="00C356A0" w:rsidP="00806929">
      <w:pPr>
        <w:pStyle w:val="NoteLevel3"/>
      </w:pPr>
      <w:proofErr w:type="gramStart"/>
      <w:r>
        <w:t>its</w:t>
      </w:r>
      <w:proofErr w:type="gramEnd"/>
      <w:r>
        <w:t xml:space="preserve"> directives  create </w:t>
      </w:r>
      <w:r w:rsidR="00806929">
        <w:t>reasons because they are performing a service for you by helping mediate between the person subject to the authority and the preexisting reasons for action. In other words, the government helps people better satisfy their preexisting reasons for action (</w:t>
      </w:r>
      <w:proofErr w:type="spellStart"/>
      <w:proofErr w:type="gramStart"/>
      <w:r>
        <w:t>esp</w:t>
      </w:r>
      <w:proofErr w:type="spellEnd"/>
      <w:proofErr w:type="gramEnd"/>
      <w:r>
        <w:t xml:space="preserve"> </w:t>
      </w:r>
      <w:r w:rsidR="00806929">
        <w:t xml:space="preserve">the moral stuff) by following the authority. So authority is in service of </w:t>
      </w:r>
      <w:r w:rsidR="00806929">
        <w:lastRenderedPageBreak/>
        <w:t xml:space="preserve">morality. Therefore it is not </w:t>
      </w:r>
      <w:r>
        <w:t xml:space="preserve">contrary to </w:t>
      </w:r>
      <w:r w:rsidR="002C2A3D">
        <w:t>autonomy</w:t>
      </w:r>
      <w:r w:rsidR="00806929">
        <w:t xml:space="preserve"> to follow authority.</w:t>
      </w:r>
    </w:p>
    <w:p w14:paraId="5EE32B64" w14:textId="2B36390C" w:rsidR="004636B1" w:rsidRDefault="004636B1" w:rsidP="00806929">
      <w:pPr>
        <w:pStyle w:val="NoteLevel3"/>
      </w:pPr>
      <w:r>
        <w:t xml:space="preserve">also not irrational because you are making a rational decision to follow the </w:t>
      </w:r>
      <w:r w:rsidR="00203DC5">
        <w:t>authority because you are more likely to do what you ought to do</w:t>
      </w:r>
      <w:r w:rsidR="00DF2C94">
        <w:t xml:space="preserve"> by following that </w:t>
      </w:r>
      <w:proofErr w:type="spellStart"/>
      <w:r w:rsidR="00DF2C94">
        <w:t>auth</w:t>
      </w:r>
      <w:proofErr w:type="spellEnd"/>
      <w:r w:rsidR="00DF2C94">
        <w:t xml:space="preserve"> than by reasoning on your own</w:t>
      </w:r>
    </w:p>
    <w:p w14:paraId="70B4CEC0" w14:textId="77777777" w:rsidR="00806929" w:rsidRDefault="00806929" w:rsidP="00806929">
      <w:pPr>
        <w:pStyle w:val="NoteLevel4"/>
      </w:pPr>
      <w:r>
        <w:t xml:space="preserve">This can exist in a couple of different areas: </w:t>
      </w:r>
    </w:p>
    <w:p w14:paraId="636C9DE6" w14:textId="77777777" w:rsidR="00806929" w:rsidRDefault="00806929" w:rsidP="00806929">
      <w:pPr>
        <w:pStyle w:val="NoteLevel5"/>
      </w:pPr>
      <w:r>
        <w:t xml:space="preserve">FDA regulations </w:t>
      </w:r>
      <w:r>
        <w:sym w:font="Wingdings" w:char="F0DF"/>
      </w:r>
      <w:r>
        <w:t xml:space="preserve"> why might it be the case that you are more likely to do what your preexisting reasons would lead you to with the help of the government than on your own? </w:t>
      </w:r>
      <w:r w:rsidRPr="00274749">
        <w:rPr>
          <w:b/>
          <w:bCs/>
        </w:rPr>
        <w:t>AKA more knowledge</w:t>
      </w:r>
    </w:p>
    <w:p w14:paraId="58F26E06" w14:textId="77777777" w:rsidR="00806929" w:rsidRDefault="00806929" w:rsidP="00806929">
      <w:pPr>
        <w:pStyle w:val="NoteLevel6"/>
      </w:pPr>
      <w:r>
        <w:t xml:space="preserve">They know more than you do (this also explains why doctors have authority and people are more likely to do what they ought to do medically by listening to doctors. Doctor is acting in service of your preexisting reasons by employing his medical knowledge) </w:t>
      </w:r>
      <w:r>
        <w:br/>
      </w:r>
    </w:p>
    <w:p w14:paraId="6773C47A" w14:textId="7DE01045" w:rsidR="00806929" w:rsidRDefault="001748EB" w:rsidP="00806929">
      <w:pPr>
        <w:pStyle w:val="NoteLevel5"/>
      </w:pPr>
      <w:proofErr w:type="gramStart"/>
      <w:r>
        <w:t>stopping</w:t>
      </w:r>
      <w:proofErr w:type="gramEnd"/>
      <w:r>
        <w:t xml:space="preserve"> at red light</w:t>
      </w:r>
      <w:r w:rsidR="00806929">
        <w:t xml:space="preserve"> </w:t>
      </w:r>
      <w:r w:rsidR="00806929">
        <w:sym w:font="Wingdings" w:char="F0DF"/>
      </w:r>
      <w:r w:rsidR="00806929">
        <w:t xml:space="preserve"> </w:t>
      </w:r>
      <w:proofErr w:type="spellStart"/>
      <w:r>
        <w:t>govt</w:t>
      </w:r>
      <w:proofErr w:type="spellEnd"/>
      <w:r w:rsidR="00806929">
        <w:t xml:space="preserve"> </w:t>
      </w:r>
      <w:r>
        <w:t>isn’t</w:t>
      </w:r>
      <w:r w:rsidR="00806929">
        <w:t xml:space="preserve"> like doctors who know more than the person they are regulating. But they have already done </w:t>
      </w:r>
      <w:r>
        <w:t>the reasoning about safety etc.</w:t>
      </w:r>
      <w:r w:rsidR="00806929">
        <w:t xml:space="preserve"> (time saving), so it would be wasteful for you to deliberate again because they have </w:t>
      </w:r>
      <w:r>
        <w:t xml:space="preserve">already deliberated the issue. </w:t>
      </w:r>
      <w:r w:rsidR="00806929" w:rsidRPr="00274749">
        <w:rPr>
          <w:b/>
          <w:bCs/>
        </w:rPr>
        <w:t>aka time saving</w:t>
      </w:r>
      <w:r w:rsidR="00806929">
        <w:t xml:space="preserve"> </w:t>
      </w:r>
      <w:r w:rsidR="00806929">
        <w:br/>
      </w:r>
    </w:p>
    <w:p w14:paraId="5F457687" w14:textId="2FEC8FAC" w:rsidR="00806929" w:rsidRDefault="00806929" w:rsidP="00806929">
      <w:pPr>
        <w:pStyle w:val="NoteLevel5"/>
      </w:pPr>
      <w:r>
        <w:t xml:space="preserve">Another arbitrator example: lack of bias might explain a moral authority. Because following what the arbitrator says, who isn’t invested in the matter, is more likely to lead you to </w:t>
      </w:r>
      <w:r w:rsidR="001748EB">
        <w:t xml:space="preserve">abide by </w:t>
      </w:r>
      <w:r>
        <w:t>your reasons for action because you ar</w:t>
      </w:r>
      <w:r w:rsidR="001748EB">
        <w:t>e worse at considering them</w:t>
      </w:r>
      <w:r>
        <w:t xml:space="preserve">. </w:t>
      </w:r>
      <w:r w:rsidRPr="00274749">
        <w:rPr>
          <w:b/>
          <w:bCs/>
        </w:rPr>
        <w:t>aka no bias</w:t>
      </w:r>
      <w:r>
        <w:t xml:space="preserve"> </w:t>
      </w:r>
      <w:r>
        <w:br/>
      </w:r>
    </w:p>
    <w:p w14:paraId="5A997BCD" w14:textId="5AE37138" w:rsidR="00806929" w:rsidRDefault="001748EB" w:rsidP="001748EB">
      <w:pPr>
        <w:pStyle w:val="NoteLevel1"/>
        <w:numPr>
          <w:ilvl w:val="0"/>
          <w:numId w:val="0"/>
        </w:numPr>
        <w:sectPr w:rsidR="00806929" w:rsidSect="00806929">
          <w:headerReference w:type="first" r:id="rId7"/>
          <w:pgSz w:w="12240" w:h="15840"/>
          <w:pgMar w:top="1440" w:right="1440" w:bottom="1440" w:left="1440" w:header="720" w:footer="720" w:gutter="0"/>
          <w:cols w:space="720"/>
          <w:titlePg/>
          <w:docGrid w:type="lines" w:linePitch="360"/>
        </w:sectPr>
      </w:pPr>
      <w:proofErr w:type="gramStart"/>
      <w:r>
        <w:t>also</w:t>
      </w:r>
      <w:proofErr w:type="gramEnd"/>
      <w:r>
        <w:t xml:space="preserve"> solving coordination and prisoner’s dilemmas – will discuss later</w:t>
      </w:r>
      <w:bookmarkStart w:id="2" w:name="_GoBack"/>
      <w:bookmarkEnd w:id="2"/>
    </w:p>
    <w:p w14:paraId="4D2F52EB" w14:textId="77777777" w:rsidR="00E522DD" w:rsidRDefault="00E522DD">
      <w:pPr>
        <w:pStyle w:val="NoteLevel1"/>
      </w:pPr>
    </w:p>
    <w:sectPr w:rsidR="00E522DD" w:rsidSect="00806929">
      <w:headerReference w:type="first" r:id="rId8"/>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C389B" w14:textId="77777777" w:rsidR="00CA6D76" w:rsidRDefault="00CA6D76" w:rsidP="00806929">
      <w:r>
        <w:separator/>
      </w:r>
    </w:p>
  </w:endnote>
  <w:endnote w:type="continuationSeparator" w:id="0">
    <w:p w14:paraId="423E90C0" w14:textId="77777777" w:rsidR="00CA6D76" w:rsidRDefault="00CA6D76" w:rsidP="0080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CC771" w14:textId="77777777" w:rsidR="00CA6D76" w:rsidRDefault="00CA6D76" w:rsidP="00806929">
      <w:r>
        <w:separator/>
      </w:r>
    </w:p>
  </w:footnote>
  <w:footnote w:type="continuationSeparator" w:id="0">
    <w:p w14:paraId="7C01BC12" w14:textId="77777777" w:rsidR="00CA6D76" w:rsidRDefault="00CA6D76" w:rsidP="008069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6EBB4" w14:textId="77777777" w:rsidR="002002F9" w:rsidRDefault="002002F9">
    <w:pPr>
      <w:pStyle w:val="Header"/>
      <w:tabs>
        <w:tab w:val="clear" w:pos="4320"/>
        <w:tab w:val="clear" w:pos="8640"/>
        <w:tab w:val="right" w:pos="9720"/>
      </w:tabs>
      <w:ind w:left="-360"/>
      <w:rPr>
        <w:rFonts w:ascii="Verdana" w:hAnsi="Verdana"/>
        <w:sz w:val="36"/>
        <w:szCs w:val="36"/>
      </w:rPr>
    </w:pPr>
    <w:bookmarkStart w:id="0" w:name="_WNSectionTitle_2"/>
    <w:bookmarkStart w:id="1"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4/9/18 11:17 AM</w:t>
    </w:r>
    <w:r>
      <w:rPr>
        <w:rFonts w:ascii="Verdana" w:hAnsi="Verdana"/>
        <w:sz w:val="36"/>
        <w:szCs w:val="36"/>
      </w:rPr>
      <w:fldChar w:fldCharType="end"/>
    </w:r>
  </w:p>
  <w:bookmarkEnd w:id="0"/>
  <w:bookmarkEnd w:i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07A13" w14:textId="77777777" w:rsidR="002002F9" w:rsidRDefault="002002F9">
    <w:pPr>
      <w:pStyle w:val="Header"/>
      <w:tabs>
        <w:tab w:val="clear" w:pos="4320"/>
        <w:tab w:val="clear" w:pos="8640"/>
        <w:tab w:val="right" w:pos="9720"/>
      </w:tabs>
      <w:ind w:left="-360"/>
      <w:rPr>
        <w:rFonts w:ascii="Verdana" w:hAnsi="Verdana"/>
        <w:sz w:val="36"/>
        <w:szCs w:val="36"/>
      </w:rPr>
    </w:pPr>
    <w:bookmarkStart w:id="3" w:name="_WNSectionTitle_3"/>
    <w:bookmarkStart w:id="4"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4/9/18 11:17 AM</w:t>
    </w:r>
    <w:r>
      <w:rPr>
        <w:rFonts w:ascii="Verdana" w:hAnsi="Verdana"/>
        <w:sz w:val="36"/>
        <w:szCs w:val="36"/>
      </w:rPr>
      <w:fldChar w:fldCharType="end"/>
    </w:r>
  </w:p>
  <w:bookmarkEnd w:id="3"/>
  <w:bookmarkEnd w:i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E1CAD6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Pasteboard_" w:val="2"/>
    <w:docVar w:name="_WNTabType_0" w:val="0"/>
    <w:docVar w:name="_WNTabType_1" w:val="1"/>
    <w:docVar w:name="_WNTabType_2" w:val="2"/>
    <w:docVar w:name="EnableWordNotes" w:val="0"/>
    <w:docVar w:name="WNDocDisplayRings" w:val="WNDocDisplayRings"/>
    <w:docVar w:name="WNDocLookType" w:val="0"/>
  </w:docVars>
  <w:rsids>
    <w:rsidRoot w:val="00806929"/>
    <w:rsid w:val="000B0679"/>
    <w:rsid w:val="001748EB"/>
    <w:rsid w:val="00175214"/>
    <w:rsid w:val="001D18B3"/>
    <w:rsid w:val="002002F9"/>
    <w:rsid w:val="00203DC5"/>
    <w:rsid w:val="002535C5"/>
    <w:rsid w:val="002C2A3D"/>
    <w:rsid w:val="002D3105"/>
    <w:rsid w:val="002F505D"/>
    <w:rsid w:val="004636B1"/>
    <w:rsid w:val="00470E53"/>
    <w:rsid w:val="0055640B"/>
    <w:rsid w:val="00561F8D"/>
    <w:rsid w:val="005F01D4"/>
    <w:rsid w:val="00675D26"/>
    <w:rsid w:val="00681D4A"/>
    <w:rsid w:val="006D305A"/>
    <w:rsid w:val="00806929"/>
    <w:rsid w:val="00834DBE"/>
    <w:rsid w:val="008B4D57"/>
    <w:rsid w:val="0090155A"/>
    <w:rsid w:val="009C7503"/>
    <w:rsid w:val="00A56188"/>
    <w:rsid w:val="00C356A0"/>
    <w:rsid w:val="00CA6D76"/>
    <w:rsid w:val="00D4614D"/>
    <w:rsid w:val="00DF2C94"/>
    <w:rsid w:val="00E522DD"/>
    <w:rsid w:val="00EF2857"/>
    <w:rsid w:val="00F11A8A"/>
    <w:rsid w:val="00F6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CA0B5E"/>
  <w14:defaultImageDpi w14:val="300"/>
  <w15:docId w15:val="{61017CAA-D6AA-42AE-9B23-F8FF88DDE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unhideWhenUsed/>
    <w:rsid w:val="00806929"/>
    <w:pPr>
      <w:keepNext/>
      <w:numPr>
        <w:numId w:val="1"/>
      </w:numPr>
      <w:contextualSpacing/>
      <w:outlineLvl w:val="0"/>
    </w:pPr>
    <w:rPr>
      <w:rFonts w:ascii="Verdana" w:hAnsi="Verdana"/>
    </w:rPr>
  </w:style>
  <w:style w:type="paragraph" w:customStyle="1" w:styleId="NoteLevel2">
    <w:name w:val="Note Level 2"/>
    <w:basedOn w:val="Normal"/>
    <w:uiPriority w:val="99"/>
    <w:unhideWhenUsed/>
    <w:rsid w:val="00806929"/>
    <w:pPr>
      <w:keepNext/>
      <w:numPr>
        <w:ilvl w:val="1"/>
        <w:numId w:val="1"/>
      </w:numPr>
      <w:contextualSpacing/>
      <w:outlineLvl w:val="1"/>
    </w:pPr>
    <w:rPr>
      <w:rFonts w:ascii="Verdana" w:hAnsi="Verdana"/>
    </w:rPr>
  </w:style>
  <w:style w:type="paragraph" w:customStyle="1" w:styleId="NoteLevel3">
    <w:name w:val="Note Level 3"/>
    <w:basedOn w:val="Normal"/>
    <w:uiPriority w:val="99"/>
    <w:unhideWhenUsed/>
    <w:rsid w:val="00806929"/>
    <w:pPr>
      <w:keepNext/>
      <w:numPr>
        <w:ilvl w:val="2"/>
        <w:numId w:val="1"/>
      </w:numPr>
      <w:contextualSpacing/>
      <w:outlineLvl w:val="2"/>
    </w:pPr>
    <w:rPr>
      <w:rFonts w:ascii="Verdana" w:hAnsi="Verdana"/>
    </w:rPr>
  </w:style>
  <w:style w:type="paragraph" w:customStyle="1" w:styleId="NoteLevel4">
    <w:name w:val="Note Level 4"/>
    <w:basedOn w:val="Normal"/>
    <w:uiPriority w:val="99"/>
    <w:unhideWhenUsed/>
    <w:rsid w:val="00806929"/>
    <w:pPr>
      <w:keepNext/>
      <w:numPr>
        <w:ilvl w:val="3"/>
        <w:numId w:val="1"/>
      </w:numPr>
      <w:contextualSpacing/>
      <w:outlineLvl w:val="3"/>
    </w:pPr>
    <w:rPr>
      <w:rFonts w:ascii="Verdana" w:hAnsi="Verdana"/>
    </w:rPr>
  </w:style>
  <w:style w:type="paragraph" w:customStyle="1" w:styleId="NoteLevel5">
    <w:name w:val="Note Level 5"/>
    <w:basedOn w:val="Normal"/>
    <w:uiPriority w:val="99"/>
    <w:unhideWhenUsed/>
    <w:rsid w:val="00806929"/>
    <w:pPr>
      <w:keepNext/>
      <w:numPr>
        <w:ilvl w:val="4"/>
        <w:numId w:val="1"/>
      </w:numPr>
      <w:contextualSpacing/>
      <w:outlineLvl w:val="4"/>
    </w:pPr>
    <w:rPr>
      <w:rFonts w:ascii="Verdana" w:hAnsi="Verdana"/>
    </w:rPr>
  </w:style>
  <w:style w:type="paragraph" w:customStyle="1" w:styleId="NoteLevel6">
    <w:name w:val="Note Level 6"/>
    <w:basedOn w:val="Normal"/>
    <w:uiPriority w:val="99"/>
    <w:unhideWhenUsed/>
    <w:rsid w:val="00806929"/>
    <w:pPr>
      <w:keepNext/>
      <w:numPr>
        <w:ilvl w:val="5"/>
        <w:numId w:val="1"/>
      </w:numPr>
      <w:contextualSpacing/>
      <w:outlineLvl w:val="5"/>
    </w:pPr>
    <w:rPr>
      <w:rFonts w:ascii="Verdana" w:hAnsi="Verdana"/>
    </w:rPr>
  </w:style>
  <w:style w:type="paragraph" w:customStyle="1" w:styleId="NoteLevel7">
    <w:name w:val="Note Level 7"/>
    <w:basedOn w:val="Normal"/>
    <w:uiPriority w:val="99"/>
    <w:unhideWhenUsed/>
    <w:rsid w:val="00806929"/>
    <w:pPr>
      <w:keepNext/>
      <w:numPr>
        <w:ilvl w:val="6"/>
        <w:numId w:val="1"/>
      </w:numPr>
      <w:contextualSpacing/>
      <w:outlineLvl w:val="6"/>
    </w:pPr>
    <w:rPr>
      <w:rFonts w:ascii="Verdana" w:hAnsi="Verdana"/>
    </w:rPr>
  </w:style>
  <w:style w:type="paragraph" w:customStyle="1" w:styleId="NoteLevel8">
    <w:name w:val="Note Level 8"/>
    <w:basedOn w:val="Normal"/>
    <w:uiPriority w:val="99"/>
    <w:unhideWhenUsed/>
    <w:rsid w:val="00806929"/>
    <w:pPr>
      <w:keepNext/>
      <w:numPr>
        <w:ilvl w:val="7"/>
        <w:numId w:val="1"/>
      </w:numPr>
      <w:contextualSpacing/>
      <w:outlineLvl w:val="7"/>
    </w:pPr>
    <w:rPr>
      <w:rFonts w:ascii="Verdana" w:hAnsi="Verdana"/>
    </w:rPr>
  </w:style>
  <w:style w:type="paragraph" w:customStyle="1" w:styleId="NoteLevel9">
    <w:name w:val="Note Level 9"/>
    <w:basedOn w:val="Normal"/>
    <w:uiPriority w:val="99"/>
    <w:unhideWhenUsed/>
    <w:rsid w:val="00806929"/>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806929"/>
    <w:pPr>
      <w:tabs>
        <w:tab w:val="center" w:pos="4320"/>
        <w:tab w:val="right" w:pos="8640"/>
      </w:tabs>
    </w:pPr>
  </w:style>
  <w:style w:type="character" w:customStyle="1" w:styleId="HeaderChar">
    <w:name w:val="Header Char"/>
    <w:basedOn w:val="DefaultParagraphFont"/>
    <w:link w:val="Header"/>
    <w:uiPriority w:val="99"/>
    <w:rsid w:val="00806929"/>
  </w:style>
  <w:style w:type="character" w:styleId="Strong">
    <w:name w:val="Strong"/>
    <w:basedOn w:val="DefaultParagraphFont"/>
    <w:uiPriority w:val="22"/>
    <w:qFormat/>
    <w:rsid w:val="00834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9</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Wescott</dc:creator>
  <cp:keywords/>
  <dc:description/>
  <cp:lastModifiedBy>Owner</cp:lastModifiedBy>
  <cp:revision>18</cp:revision>
  <cp:lastPrinted>2018-04-11T15:12:00Z</cp:lastPrinted>
  <dcterms:created xsi:type="dcterms:W3CDTF">2018-04-19T13:28:00Z</dcterms:created>
  <dcterms:modified xsi:type="dcterms:W3CDTF">2018-04-19T14:00:00Z</dcterms:modified>
</cp:coreProperties>
</file>