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28FA"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Lect. 7</w:t>
      </w:r>
    </w:p>
    <w:p w14:paraId="140BEF5E"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8EA9608"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8A832D"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Statute of Limitations</w:t>
      </w:r>
    </w:p>
    <w:p w14:paraId="3ED7401F"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C3B8E1" w14:textId="3054F212"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Generally you must speculate about whether a state thinks its SOL is substantive or procedural. Their courts have no reason to answer the question unless it is certified to the state </w:t>
      </w:r>
      <w:proofErr w:type="spellStart"/>
      <w:r w:rsidRPr="00526F10">
        <w:rPr>
          <w:rFonts w:ascii="Times New Roman" w:hAnsi="Times New Roman" w:cs="Times New Roman"/>
          <w:color w:val="000000"/>
        </w:rPr>
        <w:t>SCt</w:t>
      </w:r>
      <w:proofErr w:type="spellEnd"/>
      <w:r w:rsidRPr="00526F10">
        <w:rPr>
          <w:rFonts w:ascii="Times New Roman" w:hAnsi="Times New Roman" w:cs="Times New Roman"/>
          <w:color w:val="000000"/>
        </w:rPr>
        <w:t>. That is because there is no appeal from</w:t>
      </w:r>
      <w:r w:rsidR="00CF51F2">
        <w:rPr>
          <w:rFonts w:ascii="Times New Roman" w:hAnsi="Times New Roman" w:cs="Times New Roman"/>
          <w:color w:val="000000"/>
        </w:rPr>
        <w:t>, say,</w:t>
      </w:r>
      <w:r w:rsidRPr="00526F10">
        <w:rPr>
          <w:rFonts w:ascii="Times New Roman" w:hAnsi="Times New Roman" w:cs="Times New Roman"/>
          <w:color w:val="000000"/>
        </w:rPr>
        <w:t xml:space="preserve"> a NY state court system when entertaining a PA action to the PA </w:t>
      </w:r>
      <w:proofErr w:type="spellStart"/>
      <w:r w:rsidRPr="00526F10">
        <w:rPr>
          <w:rFonts w:ascii="Times New Roman" w:hAnsi="Times New Roman" w:cs="Times New Roman"/>
          <w:color w:val="000000"/>
        </w:rPr>
        <w:t>SCt</w:t>
      </w:r>
      <w:proofErr w:type="spellEnd"/>
      <w:r w:rsidRPr="00526F10">
        <w:rPr>
          <w:rFonts w:ascii="Times New Roman" w:hAnsi="Times New Roman" w:cs="Times New Roman"/>
          <w:color w:val="000000"/>
        </w:rPr>
        <w:t xml:space="preserve">. Same problem in fed ct. No appeal from the federal court system when entertaining a PA action to the PA </w:t>
      </w:r>
      <w:proofErr w:type="spellStart"/>
      <w:r w:rsidRPr="00526F10">
        <w:rPr>
          <w:rFonts w:ascii="Times New Roman" w:hAnsi="Times New Roman" w:cs="Times New Roman"/>
          <w:color w:val="000000"/>
        </w:rPr>
        <w:t>SCt</w:t>
      </w:r>
      <w:proofErr w:type="spellEnd"/>
      <w:r w:rsidRPr="00526F10">
        <w:rPr>
          <w:rFonts w:ascii="Times New Roman" w:hAnsi="Times New Roman" w:cs="Times New Roman"/>
          <w:color w:val="000000"/>
        </w:rPr>
        <w:t xml:space="preserve">. </w:t>
      </w:r>
    </w:p>
    <w:p w14:paraId="099884DB"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D6D1974" w14:textId="77777777" w:rsidR="00CF51F2" w:rsidRDefault="00CF51F2"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state’s courts will not answer the question</w:t>
      </w:r>
    </w:p>
    <w:p w14:paraId="59FC4647" w14:textId="60A0D8C4" w:rsidR="00821D37" w:rsidRPr="00526F10" w:rsidRDefault="00CF51F2"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Eg</w:t>
      </w:r>
      <w:proofErr w:type="spellEnd"/>
      <w:r>
        <w:rPr>
          <w:rFonts w:ascii="Times New Roman" w:hAnsi="Times New Roman" w:cs="Times New Roman"/>
          <w:color w:val="000000"/>
        </w:rPr>
        <w:t xml:space="preserve"> a </w:t>
      </w:r>
      <w:r w:rsidR="00821D37" w:rsidRPr="00526F10">
        <w:rPr>
          <w:rFonts w:ascii="Times New Roman" w:hAnsi="Times New Roman" w:cs="Times New Roman"/>
          <w:color w:val="000000"/>
        </w:rPr>
        <w:t xml:space="preserve">NY court is trying to determine whether a Mass 2 year stat </w:t>
      </w:r>
      <w:proofErr w:type="spellStart"/>
      <w:r w:rsidR="00821D37" w:rsidRPr="00526F10">
        <w:rPr>
          <w:rFonts w:ascii="Times New Roman" w:hAnsi="Times New Roman" w:cs="Times New Roman"/>
          <w:color w:val="000000"/>
        </w:rPr>
        <w:t>lims</w:t>
      </w:r>
      <w:proofErr w:type="spellEnd"/>
      <w:r w:rsidR="00821D37" w:rsidRPr="00526F10">
        <w:rPr>
          <w:rFonts w:ascii="Times New Roman" w:hAnsi="Times New Roman" w:cs="Times New Roman"/>
          <w:color w:val="000000"/>
        </w:rPr>
        <w:t xml:space="preserve"> for wrongful death is </w:t>
      </w:r>
      <w:proofErr w:type="spellStart"/>
      <w:r w:rsidR="00821D37" w:rsidRPr="00526F10">
        <w:rPr>
          <w:rFonts w:ascii="Times New Roman" w:hAnsi="Times New Roman" w:cs="Times New Roman"/>
          <w:color w:val="000000"/>
        </w:rPr>
        <w:t>subst</w:t>
      </w:r>
      <w:proofErr w:type="spellEnd"/>
      <w:r w:rsidR="00821D37" w:rsidRPr="00526F10">
        <w:rPr>
          <w:rFonts w:ascii="Times New Roman" w:hAnsi="Times New Roman" w:cs="Times New Roman"/>
          <w:color w:val="000000"/>
        </w:rPr>
        <w:t xml:space="preserve"> or proc – looks at the following cases…</w:t>
      </w:r>
      <w:r w:rsidR="00821D37" w:rsidRPr="00526F10">
        <w:rPr>
          <w:rFonts w:ascii="Times New Roman" w:hAnsi="Times New Roman" w:cs="Times New Roman"/>
          <w:color w:val="000000"/>
        </w:rPr>
        <w:br/>
      </w:r>
      <w:r w:rsidR="00821D37" w:rsidRPr="00526F10">
        <w:rPr>
          <w:rFonts w:ascii="Times New Roman" w:hAnsi="Times New Roman" w:cs="Times New Roman"/>
          <w:color w:val="000000"/>
        </w:rPr>
        <w:br/>
        <w:t xml:space="preserve">Mass </w:t>
      </w:r>
      <w:proofErr w:type="spellStart"/>
      <w:r w:rsidR="00821D37" w:rsidRPr="00526F10">
        <w:rPr>
          <w:rFonts w:ascii="Times New Roman" w:hAnsi="Times New Roman" w:cs="Times New Roman"/>
          <w:color w:val="000000"/>
        </w:rPr>
        <w:t>ct</w:t>
      </w:r>
      <w:proofErr w:type="spellEnd"/>
      <w:r w:rsidR="00821D37" w:rsidRPr="00526F10">
        <w:rPr>
          <w:rFonts w:ascii="Times New Roman" w:hAnsi="Times New Roman" w:cs="Times New Roman"/>
          <w:color w:val="000000"/>
        </w:rPr>
        <w:t xml:space="preserve"> applies Mass 2 year stat </w:t>
      </w:r>
      <w:proofErr w:type="spellStart"/>
      <w:r w:rsidR="00821D37" w:rsidRPr="00526F10">
        <w:rPr>
          <w:rFonts w:ascii="Times New Roman" w:hAnsi="Times New Roman" w:cs="Times New Roman"/>
          <w:color w:val="000000"/>
        </w:rPr>
        <w:t>lims</w:t>
      </w:r>
      <w:proofErr w:type="spellEnd"/>
      <w:r w:rsidR="00821D37" w:rsidRPr="00526F10">
        <w:rPr>
          <w:rFonts w:ascii="Times New Roman" w:hAnsi="Times New Roman" w:cs="Times New Roman"/>
          <w:color w:val="000000"/>
        </w:rPr>
        <w:t xml:space="preserve"> to Mass wrongful death action?</w:t>
      </w:r>
    </w:p>
    <w:p w14:paraId="3E20F54C" w14:textId="15A8D1DD" w:rsidR="00821D37" w:rsidRPr="00526F10" w:rsidRDefault="00821D37" w:rsidP="00821D3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26F10">
        <w:rPr>
          <w:rFonts w:ascii="Times New Roman" w:hAnsi="Times New Roman" w:cs="Times New Roman"/>
          <w:color w:val="000000"/>
          <w:sz w:val="24"/>
          <w:szCs w:val="24"/>
        </w:rPr>
        <w:t>No way to tell</w:t>
      </w:r>
      <w:r w:rsidR="00CF51F2">
        <w:rPr>
          <w:rFonts w:ascii="Times New Roman" w:hAnsi="Times New Roman" w:cs="Times New Roman"/>
          <w:color w:val="000000"/>
          <w:sz w:val="24"/>
          <w:szCs w:val="24"/>
        </w:rPr>
        <w:t>, could be either</w:t>
      </w:r>
    </w:p>
    <w:p w14:paraId="116F46D8"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Mass </w:t>
      </w:r>
      <w:proofErr w:type="spellStart"/>
      <w:r w:rsidRPr="00526F10">
        <w:rPr>
          <w:rFonts w:ascii="Times New Roman" w:hAnsi="Times New Roman" w:cs="Times New Roman"/>
          <w:color w:val="000000"/>
        </w:rPr>
        <w:t>ct</w:t>
      </w:r>
      <w:proofErr w:type="spellEnd"/>
      <w:r w:rsidRPr="00526F10">
        <w:rPr>
          <w:rFonts w:ascii="Times New Roman" w:hAnsi="Times New Roman" w:cs="Times New Roman"/>
          <w:color w:val="000000"/>
        </w:rPr>
        <w:t xml:space="preserve"> applies Mass 2 year stat </w:t>
      </w:r>
      <w:proofErr w:type="spellStart"/>
      <w:r w:rsidRPr="00526F10">
        <w:rPr>
          <w:rFonts w:ascii="Times New Roman" w:hAnsi="Times New Roman" w:cs="Times New Roman"/>
          <w:color w:val="000000"/>
        </w:rPr>
        <w:t>lims</w:t>
      </w:r>
      <w:proofErr w:type="spellEnd"/>
      <w:r w:rsidRPr="00526F10">
        <w:rPr>
          <w:rFonts w:ascii="Times New Roman" w:hAnsi="Times New Roman" w:cs="Times New Roman"/>
          <w:color w:val="000000"/>
        </w:rPr>
        <w:t xml:space="preserve"> to CT wrongful death action with 3-year stat </w:t>
      </w:r>
      <w:proofErr w:type="spellStart"/>
      <w:r w:rsidRPr="00526F10">
        <w:rPr>
          <w:rFonts w:ascii="Times New Roman" w:hAnsi="Times New Roman" w:cs="Times New Roman"/>
          <w:color w:val="000000"/>
        </w:rPr>
        <w:t>lims</w:t>
      </w:r>
      <w:proofErr w:type="spellEnd"/>
      <w:r w:rsidRPr="00526F10">
        <w:rPr>
          <w:rFonts w:ascii="Times New Roman" w:hAnsi="Times New Roman" w:cs="Times New Roman"/>
          <w:color w:val="000000"/>
        </w:rPr>
        <w:t>?</w:t>
      </w:r>
    </w:p>
    <w:p w14:paraId="74FD84F6" w14:textId="77777777" w:rsidR="00821D37" w:rsidRPr="00526F10" w:rsidRDefault="00821D37" w:rsidP="00821D3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26F10">
        <w:rPr>
          <w:rFonts w:ascii="Times New Roman" w:hAnsi="Times New Roman" w:cs="Times New Roman"/>
          <w:color w:val="000000"/>
          <w:sz w:val="24"/>
          <w:szCs w:val="24"/>
        </w:rPr>
        <w:t>Means it is procedural but still could also be substantive</w:t>
      </w:r>
    </w:p>
    <w:p w14:paraId="3CE2CFEC"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Mass </w:t>
      </w:r>
      <w:proofErr w:type="spellStart"/>
      <w:r w:rsidRPr="00526F10">
        <w:rPr>
          <w:rFonts w:ascii="Times New Roman" w:hAnsi="Times New Roman" w:cs="Times New Roman"/>
          <w:color w:val="000000"/>
        </w:rPr>
        <w:t>ct</w:t>
      </w:r>
      <w:proofErr w:type="spellEnd"/>
      <w:r w:rsidRPr="00526F10">
        <w:rPr>
          <w:rFonts w:ascii="Times New Roman" w:hAnsi="Times New Roman" w:cs="Times New Roman"/>
          <w:color w:val="000000"/>
        </w:rPr>
        <w:t xml:space="preserve"> refuses to apply Mass 2 year stat </w:t>
      </w:r>
      <w:proofErr w:type="spellStart"/>
      <w:r w:rsidRPr="00526F10">
        <w:rPr>
          <w:rFonts w:ascii="Times New Roman" w:hAnsi="Times New Roman" w:cs="Times New Roman"/>
          <w:color w:val="000000"/>
        </w:rPr>
        <w:t>lims</w:t>
      </w:r>
      <w:proofErr w:type="spellEnd"/>
      <w:r w:rsidRPr="00526F10">
        <w:rPr>
          <w:rFonts w:ascii="Times New Roman" w:hAnsi="Times New Roman" w:cs="Times New Roman"/>
          <w:color w:val="000000"/>
        </w:rPr>
        <w:t xml:space="preserve"> to NH wrongful death action with 3-year </w:t>
      </w:r>
      <w:proofErr w:type="spellStart"/>
      <w:r w:rsidRPr="00526F10">
        <w:rPr>
          <w:rFonts w:ascii="Times New Roman" w:hAnsi="Times New Roman" w:cs="Times New Roman"/>
          <w:color w:val="000000"/>
        </w:rPr>
        <w:t>subst</w:t>
      </w:r>
      <w:proofErr w:type="spellEnd"/>
      <w:r w:rsidRPr="00526F10">
        <w:rPr>
          <w:rFonts w:ascii="Times New Roman" w:hAnsi="Times New Roman" w:cs="Times New Roman"/>
          <w:color w:val="000000"/>
        </w:rPr>
        <w:t xml:space="preserve"> stat </w:t>
      </w:r>
      <w:proofErr w:type="spellStart"/>
      <w:r w:rsidRPr="00526F10">
        <w:rPr>
          <w:rFonts w:ascii="Times New Roman" w:hAnsi="Times New Roman" w:cs="Times New Roman"/>
          <w:color w:val="000000"/>
        </w:rPr>
        <w:t>lims</w:t>
      </w:r>
      <w:proofErr w:type="spellEnd"/>
      <w:r w:rsidRPr="00526F10">
        <w:rPr>
          <w:rFonts w:ascii="Times New Roman" w:hAnsi="Times New Roman" w:cs="Times New Roman"/>
          <w:color w:val="000000"/>
        </w:rPr>
        <w:t>?</w:t>
      </w:r>
    </w:p>
    <w:p w14:paraId="644F62A1" w14:textId="77777777" w:rsidR="00821D37" w:rsidRPr="00526F10" w:rsidRDefault="00821D37" w:rsidP="00821D3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26F10">
        <w:rPr>
          <w:rFonts w:ascii="Times New Roman" w:hAnsi="Times New Roman" w:cs="Times New Roman"/>
          <w:color w:val="000000"/>
          <w:sz w:val="24"/>
          <w:szCs w:val="24"/>
        </w:rPr>
        <w:t>Does this definitely show it is substantive?</w:t>
      </w:r>
    </w:p>
    <w:p w14:paraId="5487A8C8" w14:textId="77777777" w:rsidR="00821D37" w:rsidRPr="00526F10" w:rsidRDefault="00821D37" w:rsidP="00821D3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26F10">
        <w:rPr>
          <w:rFonts w:ascii="Times New Roman" w:hAnsi="Times New Roman" w:cs="Times New Roman"/>
          <w:color w:val="000000"/>
          <w:sz w:val="24"/>
          <w:szCs w:val="24"/>
        </w:rPr>
        <w:t xml:space="preserve">- no because it could still be solely procedural for Mass actions only – don’t know that the Mass </w:t>
      </w:r>
      <w:proofErr w:type="spellStart"/>
      <w:r w:rsidRPr="00526F10">
        <w:rPr>
          <w:rFonts w:ascii="Times New Roman" w:hAnsi="Times New Roman" w:cs="Times New Roman"/>
          <w:color w:val="000000"/>
          <w:sz w:val="24"/>
          <w:szCs w:val="24"/>
        </w:rPr>
        <w:t>ct</w:t>
      </w:r>
      <w:proofErr w:type="spellEnd"/>
      <w:r w:rsidRPr="00526F10">
        <w:rPr>
          <w:rFonts w:ascii="Times New Roman" w:hAnsi="Times New Roman" w:cs="Times New Roman"/>
          <w:color w:val="000000"/>
          <w:sz w:val="24"/>
          <w:szCs w:val="24"/>
        </w:rPr>
        <w:t xml:space="preserve"> wants a NY </w:t>
      </w:r>
      <w:proofErr w:type="spellStart"/>
      <w:r w:rsidRPr="00526F10">
        <w:rPr>
          <w:rFonts w:ascii="Times New Roman" w:hAnsi="Times New Roman" w:cs="Times New Roman"/>
          <w:color w:val="000000"/>
          <w:sz w:val="24"/>
          <w:szCs w:val="24"/>
        </w:rPr>
        <w:t>ct</w:t>
      </w:r>
      <w:proofErr w:type="spellEnd"/>
      <w:r w:rsidRPr="00526F10">
        <w:rPr>
          <w:rFonts w:ascii="Times New Roman" w:hAnsi="Times New Roman" w:cs="Times New Roman"/>
          <w:color w:val="000000"/>
          <w:sz w:val="24"/>
          <w:szCs w:val="24"/>
        </w:rPr>
        <w:t xml:space="preserve"> to use the 2 </w:t>
      </w:r>
      <w:proofErr w:type="spellStart"/>
      <w:r w:rsidRPr="00526F10">
        <w:rPr>
          <w:rFonts w:ascii="Times New Roman" w:hAnsi="Times New Roman" w:cs="Times New Roman"/>
          <w:color w:val="000000"/>
          <w:sz w:val="24"/>
          <w:szCs w:val="24"/>
        </w:rPr>
        <w:t>yr</w:t>
      </w:r>
      <w:proofErr w:type="spellEnd"/>
      <w:r w:rsidRPr="00526F10">
        <w:rPr>
          <w:rFonts w:ascii="Times New Roman" w:hAnsi="Times New Roman" w:cs="Times New Roman"/>
          <w:color w:val="000000"/>
          <w:sz w:val="24"/>
          <w:szCs w:val="24"/>
        </w:rPr>
        <w:t xml:space="preserve"> limitations period</w:t>
      </w:r>
    </w:p>
    <w:p w14:paraId="7362E8E1" w14:textId="77777777" w:rsidR="00821D37"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This worry can extend far beyond stat </w:t>
      </w:r>
      <w:proofErr w:type="spellStart"/>
      <w:r w:rsidRPr="00526F10">
        <w:rPr>
          <w:rFonts w:ascii="Times New Roman" w:hAnsi="Times New Roman" w:cs="Times New Roman"/>
          <w:color w:val="000000"/>
        </w:rPr>
        <w:t>lims</w:t>
      </w:r>
      <w:proofErr w:type="spellEnd"/>
    </w:p>
    <w:p w14:paraId="348CF2FB" w14:textId="77777777" w:rsidR="00CA58C3"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5248C0" w14:textId="77777777" w:rsidR="00CA58C3"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The Pa </w:t>
      </w:r>
      <w:proofErr w:type="spellStart"/>
      <w:r w:rsidRPr="00526F10">
        <w:rPr>
          <w:rFonts w:ascii="Times New Roman" w:hAnsi="Times New Roman" w:cs="Times New Roman"/>
          <w:color w:val="000000"/>
        </w:rPr>
        <w:t>SCt</w:t>
      </w:r>
      <w:proofErr w:type="spellEnd"/>
      <w:r w:rsidRPr="00526F10">
        <w:rPr>
          <w:rFonts w:ascii="Times New Roman" w:hAnsi="Times New Roman" w:cs="Times New Roman"/>
          <w:color w:val="000000"/>
        </w:rPr>
        <w:t xml:space="preserve"> holds, in a case on appeal from Pa state courts, that a property owner has only a duty not to be reckless to a trespasser.</w:t>
      </w:r>
      <w:r w:rsidRPr="00526F10">
        <w:rPr>
          <w:rFonts w:ascii="Times New Roman" w:hAnsi="Times New Roman" w:cs="Times New Roman"/>
          <w:color w:val="000000"/>
        </w:rPr>
        <w:br/>
      </w:r>
      <w:r w:rsidRPr="00526F10">
        <w:rPr>
          <w:rFonts w:ascii="Times New Roman" w:hAnsi="Times New Roman" w:cs="Times New Roman"/>
          <w:color w:val="000000"/>
        </w:rPr>
        <w:br/>
        <w:t xml:space="preserve">A NY state court is entertaining a tort action in which a Pa trespasser is suing a Pa property owner for negligence. The cause of action arose in Pa. Is the NY state court bound by the Pa </w:t>
      </w:r>
      <w:proofErr w:type="spellStart"/>
      <w:r w:rsidRPr="00526F10">
        <w:rPr>
          <w:rFonts w:ascii="Times New Roman" w:hAnsi="Times New Roman" w:cs="Times New Roman"/>
          <w:color w:val="000000"/>
        </w:rPr>
        <w:t>SCt</w:t>
      </w:r>
      <w:proofErr w:type="spellEnd"/>
      <w:r w:rsidRPr="00526F10">
        <w:rPr>
          <w:rFonts w:ascii="Times New Roman" w:hAnsi="Times New Roman" w:cs="Times New Roman"/>
          <w:color w:val="000000"/>
        </w:rPr>
        <w:t xml:space="preserve"> decision…?</w:t>
      </w:r>
    </w:p>
    <w:p w14:paraId="55BD9EC1" w14:textId="77777777" w:rsidR="00CA58C3"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6802402" w14:textId="0887CC07" w:rsidR="00CA58C3"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We don’t know that the PA </w:t>
      </w:r>
      <w:proofErr w:type="spellStart"/>
      <w:r w:rsidRPr="00526F10">
        <w:rPr>
          <w:rFonts w:ascii="Times New Roman" w:hAnsi="Times New Roman" w:cs="Times New Roman"/>
          <w:color w:val="000000"/>
        </w:rPr>
        <w:t>SCt</w:t>
      </w:r>
      <w:proofErr w:type="spellEnd"/>
      <w:r w:rsidRPr="00526F10">
        <w:rPr>
          <w:rFonts w:ascii="Times New Roman" w:hAnsi="Times New Roman" w:cs="Times New Roman"/>
          <w:color w:val="000000"/>
        </w:rPr>
        <w:t xml:space="preserve"> wants– never has occasion to say this (unless certified to it)</w:t>
      </w:r>
    </w:p>
    <w:p w14:paraId="5CF24F05" w14:textId="77777777" w:rsidR="00CA58C3"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6CE5B0A" w14:textId="77777777" w:rsidR="00CA58C3"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Same point is true about whether a federal court is bound by the Pa </w:t>
      </w:r>
      <w:proofErr w:type="spellStart"/>
      <w:r w:rsidRPr="00526F10">
        <w:rPr>
          <w:rFonts w:ascii="Times New Roman" w:hAnsi="Times New Roman" w:cs="Times New Roman"/>
          <w:color w:val="000000"/>
        </w:rPr>
        <w:t>SCt</w:t>
      </w:r>
      <w:proofErr w:type="spellEnd"/>
      <w:r w:rsidRPr="00526F10">
        <w:rPr>
          <w:rFonts w:ascii="Times New Roman" w:hAnsi="Times New Roman" w:cs="Times New Roman"/>
          <w:color w:val="000000"/>
        </w:rPr>
        <w:t xml:space="preserve"> decision</w:t>
      </w:r>
    </w:p>
    <w:p w14:paraId="458781DF" w14:textId="77777777" w:rsidR="00CA58C3"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A8E2FC9" w14:textId="77777777" w:rsidR="00CA58C3"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In short, the disagreement expressed in Swift v. Tyson and Erie can be understood as different views about a state law question, namely whether a state </w:t>
      </w:r>
      <w:proofErr w:type="spellStart"/>
      <w:r w:rsidRPr="00526F10">
        <w:rPr>
          <w:rFonts w:ascii="Times New Roman" w:hAnsi="Times New Roman" w:cs="Times New Roman"/>
          <w:color w:val="000000"/>
        </w:rPr>
        <w:t>SCt</w:t>
      </w:r>
      <w:proofErr w:type="spellEnd"/>
      <w:r w:rsidRPr="00526F10">
        <w:rPr>
          <w:rFonts w:ascii="Times New Roman" w:hAnsi="Times New Roman" w:cs="Times New Roman"/>
          <w:color w:val="000000"/>
        </w:rPr>
        <w:t xml:space="preserve"> wants its decisions to bind federal and sister state courts when entertaining common law cases that arise in the state.</w:t>
      </w:r>
    </w:p>
    <w:p w14:paraId="3BCC21D0" w14:textId="77777777" w:rsidR="00CA58C3"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13A02B4" w14:textId="216B81A1" w:rsidR="00CA58C3" w:rsidRPr="00526F10" w:rsidRDefault="00CF51F2"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No</w:t>
      </w:r>
      <w:r w:rsidR="00120398" w:rsidRPr="00526F10">
        <w:rPr>
          <w:rFonts w:ascii="Times New Roman" w:hAnsi="Times New Roman" w:cs="Times New Roman"/>
          <w:color w:val="000000"/>
        </w:rPr>
        <w:t xml:space="preserve"> one knew the answer because the state </w:t>
      </w:r>
      <w:proofErr w:type="spellStart"/>
      <w:r w:rsidR="00120398" w:rsidRPr="00526F10">
        <w:rPr>
          <w:rFonts w:ascii="Times New Roman" w:hAnsi="Times New Roman" w:cs="Times New Roman"/>
          <w:color w:val="000000"/>
        </w:rPr>
        <w:t>SCts</w:t>
      </w:r>
      <w:proofErr w:type="spellEnd"/>
      <w:r w:rsidR="00120398" w:rsidRPr="00526F10">
        <w:rPr>
          <w:rFonts w:ascii="Times New Roman" w:hAnsi="Times New Roman" w:cs="Times New Roman"/>
          <w:color w:val="000000"/>
        </w:rPr>
        <w:t xml:space="preserve"> never had occasion to answer it</w:t>
      </w:r>
    </w:p>
    <w:p w14:paraId="49867A92" w14:textId="77777777" w:rsidR="00120398" w:rsidRPr="00526F10" w:rsidRDefault="00120398"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719224F" w14:textId="77777777" w:rsidR="00120398" w:rsidRPr="00526F10" w:rsidRDefault="00120398"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46006D" w14:textId="77777777" w:rsidR="00CA58C3" w:rsidRPr="00526F10" w:rsidRDefault="00CA58C3"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A8B1343"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BUT reverse Erie is an exception – when a state court entertains a federal action, there is</w:t>
      </w:r>
      <w:r w:rsidR="00120398" w:rsidRPr="00526F10">
        <w:rPr>
          <w:rFonts w:ascii="Times New Roman" w:hAnsi="Times New Roman" w:cs="Times New Roman"/>
          <w:color w:val="000000"/>
        </w:rPr>
        <w:t xml:space="preserve"> direct</w:t>
      </w:r>
      <w:r w:rsidRPr="00526F10">
        <w:rPr>
          <w:rFonts w:ascii="Times New Roman" w:hAnsi="Times New Roman" w:cs="Times New Roman"/>
          <w:color w:val="000000"/>
        </w:rPr>
        <w:t xml:space="preserve"> appeal to the US </w:t>
      </w:r>
      <w:proofErr w:type="spellStart"/>
      <w:r w:rsidRPr="00526F10">
        <w:rPr>
          <w:rFonts w:ascii="Times New Roman" w:hAnsi="Times New Roman" w:cs="Times New Roman"/>
          <w:color w:val="000000"/>
        </w:rPr>
        <w:t>SCt</w:t>
      </w:r>
      <w:proofErr w:type="spellEnd"/>
    </w:p>
    <w:p w14:paraId="246EDDFD"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C46F4EC" w14:textId="77777777" w:rsidR="00120398" w:rsidRPr="00526F10" w:rsidRDefault="00120398"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P sues D in state court under FELA.</w:t>
      </w:r>
      <w:r w:rsidRPr="00526F10">
        <w:rPr>
          <w:rFonts w:ascii="Times New Roman" w:hAnsi="Times New Roman" w:cs="Times New Roman"/>
          <w:color w:val="000000"/>
        </w:rPr>
        <w:br/>
        <w:t>- FELA has a two-year federal statute of limitations</w:t>
      </w:r>
      <w:r w:rsidRPr="00526F10">
        <w:rPr>
          <w:rFonts w:ascii="Times New Roman" w:hAnsi="Times New Roman" w:cs="Times New Roman"/>
          <w:color w:val="000000"/>
        </w:rPr>
        <w:br/>
        <w:t>- The forum state has a three-year procedural statute of limitations</w:t>
      </w:r>
      <w:r w:rsidRPr="00526F10">
        <w:rPr>
          <w:rFonts w:ascii="Times New Roman" w:hAnsi="Times New Roman" w:cs="Times New Roman"/>
          <w:color w:val="000000"/>
        </w:rPr>
        <w:br/>
        <w:t>- P has waited two and a half years to sue</w:t>
      </w:r>
      <w:r w:rsidRPr="00526F10">
        <w:rPr>
          <w:rFonts w:ascii="Times New Roman" w:hAnsi="Times New Roman" w:cs="Times New Roman"/>
          <w:color w:val="000000"/>
        </w:rPr>
        <w:br/>
        <w:t>- Is P barred?</w:t>
      </w:r>
      <w:r w:rsidRPr="00526F10">
        <w:rPr>
          <w:rFonts w:ascii="Times New Roman" w:hAnsi="Times New Roman" w:cs="Times New Roman"/>
          <w:color w:val="000000"/>
        </w:rPr>
        <w:br/>
      </w:r>
      <w:r w:rsidRPr="00526F10">
        <w:rPr>
          <w:rFonts w:ascii="Times New Roman" w:hAnsi="Times New Roman" w:cs="Times New Roman"/>
          <w:i/>
          <w:iCs/>
          <w:color w:val="000000"/>
        </w:rPr>
        <w:t>Atlantic Coast Line Railroad Co. v. Burnette</w:t>
      </w:r>
      <w:r w:rsidRPr="00526F10">
        <w:rPr>
          <w:rFonts w:ascii="Times New Roman" w:hAnsi="Times New Roman" w:cs="Times New Roman"/>
          <w:color w:val="000000"/>
        </w:rPr>
        <w:t xml:space="preserve"> (US 1915) (barred)</w:t>
      </w:r>
    </w:p>
    <w:p w14:paraId="592EDC8C" w14:textId="77777777" w:rsidR="00120398" w:rsidRPr="00526F10" w:rsidRDefault="00120398"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5CFC664"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526F10">
        <w:rPr>
          <w:rFonts w:ascii="Times New Roman" w:hAnsi="Times New Roman" w:cs="Times New Roman"/>
          <w:color w:val="000000"/>
        </w:rPr>
        <w:t>USSCt</w:t>
      </w:r>
      <w:proofErr w:type="spellEnd"/>
      <w:r w:rsidRPr="00526F10">
        <w:rPr>
          <w:rFonts w:ascii="Times New Roman" w:hAnsi="Times New Roman" w:cs="Times New Roman"/>
          <w:color w:val="000000"/>
        </w:rPr>
        <w:t xml:space="preserve"> has held SOL is substantive and follows COA into state court.  </w:t>
      </w:r>
    </w:p>
    <w:p w14:paraId="3EFADADF" w14:textId="77777777" w:rsidR="002A6A59" w:rsidRPr="00526F10" w:rsidRDefault="002A6A59"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8AB7042" w14:textId="77777777" w:rsidR="002A6A59" w:rsidRPr="00526F10" w:rsidRDefault="002A6A59"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Borrowing statutes </w:t>
      </w:r>
    </w:p>
    <w:p w14:paraId="23FE6640" w14:textId="77777777" w:rsidR="002A6A59" w:rsidRPr="00526F10" w:rsidRDefault="002A6A59" w:rsidP="002A6A5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26F10">
        <w:rPr>
          <w:rFonts w:ascii="Times New Roman" w:hAnsi="Times New Roman" w:cs="Times New Roman"/>
          <w:color w:val="000000"/>
          <w:sz w:val="24"/>
          <w:szCs w:val="24"/>
        </w:rPr>
        <w:t xml:space="preserve">There are reasons that a forum might use a sister state’s statute of limitations period when entertaining the sister state’s action that does not have to do with </w:t>
      </w:r>
      <w:r w:rsidR="00AD2F2D" w:rsidRPr="00526F10">
        <w:rPr>
          <w:rFonts w:ascii="Times New Roman" w:hAnsi="Times New Roman" w:cs="Times New Roman"/>
          <w:color w:val="000000"/>
          <w:sz w:val="24"/>
          <w:szCs w:val="24"/>
        </w:rPr>
        <w:t xml:space="preserve">the sister state SOL being substantive </w:t>
      </w:r>
    </w:p>
    <w:p w14:paraId="71A569A8" w14:textId="77777777" w:rsidR="00AD2F2D" w:rsidRPr="00526F10" w:rsidRDefault="00AD2F2D" w:rsidP="00AD2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1D34C03" w14:textId="4BFC6935" w:rsidR="00AD2F2D" w:rsidRPr="00526F10" w:rsidRDefault="00CF51F2" w:rsidP="00AD2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E.g. </w:t>
      </w:r>
      <w:r w:rsidR="00AD2F2D" w:rsidRPr="00526F10">
        <w:rPr>
          <w:rFonts w:ascii="Times New Roman" w:hAnsi="Times New Roman" w:cs="Times New Roman"/>
          <w:color w:val="000000"/>
        </w:rPr>
        <w:t xml:space="preserve">P (Pa) sues D (Pa) in NY state court for a cause of action that arose in Pa. </w:t>
      </w:r>
      <w:r w:rsidR="00AD2F2D" w:rsidRPr="00526F10">
        <w:rPr>
          <w:rFonts w:ascii="Times New Roman" w:hAnsi="Times New Roman" w:cs="Times New Roman"/>
          <w:color w:val="000000"/>
        </w:rPr>
        <w:br/>
      </w:r>
      <w:proofErr w:type="gramStart"/>
      <w:r w:rsidR="00AD2F2D" w:rsidRPr="00526F10">
        <w:rPr>
          <w:rFonts w:ascii="Times New Roman" w:hAnsi="Times New Roman" w:cs="Times New Roman"/>
          <w:color w:val="000000"/>
        </w:rPr>
        <w:t>The</w:t>
      </w:r>
      <w:proofErr w:type="gramEnd"/>
      <w:r w:rsidR="00AD2F2D" w:rsidRPr="00526F10">
        <w:rPr>
          <w:rFonts w:ascii="Times New Roman" w:hAnsi="Times New Roman" w:cs="Times New Roman"/>
          <w:color w:val="000000"/>
        </w:rPr>
        <w:t xml:space="preserve"> Pa procedural statute of limitation is 2 years.</w:t>
      </w:r>
      <w:r w:rsidR="00AD2F2D" w:rsidRPr="00526F10">
        <w:rPr>
          <w:rFonts w:ascii="Times New Roman" w:hAnsi="Times New Roman" w:cs="Times New Roman"/>
          <w:color w:val="000000"/>
        </w:rPr>
        <w:br/>
        <w:t>P has waited 2 ½ years.</w:t>
      </w:r>
      <w:r w:rsidR="00AD2F2D" w:rsidRPr="00526F10">
        <w:rPr>
          <w:rFonts w:ascii="Times New Roman" w:hAnsi="Times New Roman" w:cs="Times New Roman"/>
          <w:color w:val="000000"/>
        </w:rPr>
        <w:br/>
        <w:t>NY has a 3 year procedural statute of limitations.</w:t>
      </w:r>
    </w:p>
    <w:p w14:paraId="52180434" w14:textId="77777777" w:rsidR="00AD2F2D" w:rsidRDefault="00AD2F2D" w:rsidP="00AD2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Might borrow Pa limitation to keep people from forum shopping…</w:t>
      </w:r>
    </w:p>
    <w:p w14:paraId="2D5D05F9" w14:textId="30CAA398" w:rsidR="00CF51F2" w:rsidRPr="00CF51F2" w:rsidRDefault="00CF51F2" w:rsidP="00CF51F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Going to NY to get longer SOL</w:t>
      </w:r>
    </w:p>
    <w:p w14:paraId="7E661521" w14:textId="77777777" w:rsidR="00AD2F2D" w:rsidRPr="00526F10" w:rsidRDefault="00AD2F2D" w:rsidP="00AD2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4595D1" w14:textId="0F68196C" w:rsidR="00AD2F2D" w:rsidRPr="00526F10" w:rsidRDefault="00AD2F2D" w:rsidP="00AD2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2</w:t>
      </w:r>
      <w:r w:rsidRPr="00526F10">
        <w:rPr>
          <w:rFonts w:ascii="Times New Roman" w:hAnsi="Times New Roman" w:cs="Times New Roman"/>
          <w:color w:val="000000"/>
          <w:vertAlign w:val="superscript"/>
        </w:rPr>
        <w:t>nd</w:t>
      </w:r>
      <w:r w:rsidRPr="00526F10">
        <w:rPr>
          <w:rFonts w:ascii="Times New Roman" w:hAnsi="Times New Roman" w:cs="Times New Roman"/>
          <w:color w:val="000000"/>
        </w:rPr>
        <w:t xml:space="preserve"> Rest approach </w:t>
      </w:r>
      <w:r w:rsidR="00CF51F2">
        <w:rPr>
          <w:rFonts w:ascii="Times New Roman" w:hAnsi="Times New Roman" w:cs="Times New Roman"/>
          <w:color w:val="000000"/>
        </w:rPr>
        <w:t xml:space="preserve">to SOLs </w:t>
      </w:r>
      <w:r w:rsidRPr="00526F10">
        <w:rPr>
          <w:rFonts w:ascii="Times New Roman" w:hAnsi="Times New Roman" w:cs="Times New Roman"/>
          <w:color w:val="000000"/>
        </w:rPr>
        <w:t xml:space="preserve">has a borrowing element to it </w:t>
      </w:r>
    </w:p>
    <w:p w14:paraId="61912C18" w14:textId="77777777" w:rsidR="00AD2F2D" w:rsidRPr="00526F10" w:rsidRDefault="00AD2F2D" w:rsidP="00AD2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9558544" w14:textId="77777777" w:rsidR="00AD2F2D" w:rsidRPr="00526F10" w:rsidRDefault="00AD2F2D" w:rsidP="00AD2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2</w:t>
      </w:r>
      <w:r w:rsidRPr="00526F10">
        <w:rPr>
          <w:rFonts w:ascii="Times New Roman" w:hAnsi="Times New Roman" w:cs="Times New Roman"/>
          <w:color w:val="000000"/>
          <w:vertAlign w:val="superscript"/>
        </w:rPr>
        <w:t>nd</w:t>
      </w:r>
      <w:r w:rsidRPr="00526F10">
        <w:rPr>
          <w:rFonts w:ascii="Times New Roman" w:hAnsi="Times New Roman" w:cs="Times New Roman"/>
          <w:color w:val="000000"/>
        </w:rPr>
        <w:t xml:space="preserve"> Rest - § 142. Statute Of Limitations</w:t>
      </w:r>
      <w:r w:rsidRPr="00526F10">
        <w:rPr>
          <w:rFonts w:ascii="Times New Roman" w:hAnsi="Times New Roman" w:cs="Times New Roman"/>
          <w:color w:val="000000"/>
        </w:rPr>
        <w:br/>
        <w:t>The following § 142 replaces the original §§ 142 and 143</w:t>
      </w:r>
      <w:proofErr w:type="gramStart"/>
      <w:r w:rsidRPr="00526F10">
        <w:rPr>
          <w:rFonts w:ascii="Times New Roman" w:hAnsi="Times New Roman" w:cs="Times New Roman"/>
          <w:color w:val="000000"/>
        </w:rPr>
        <w:t>:</w:t>
      </w:r>
      <w:proofErr w:type="gramEnd"/>
      <w:r w:rsidRPr="00526F10">
        <w:rPr>
          <w:rFonts w:ascii="Times New Roman" w:hAnsi="Times New Roman" w:cs="Times New Roman"/>
          <w:color w:val="000000"/>
        </w:rPr>
        <w:br/>
        <w:t>Whether a claim will be maintained against the defense of the statute of limitations is determined under the principles stated in § 6. In general, unless the exceptional circumstances of the case make such a result unreasonable:</w:t>
      </w:r>
      <w:r w:rsidRPr="00526F10">
        <w:rPr>
          <w:rFonts w:ascii="Times New Roman" w:hAnsi="Times New Roman" w:cs="Times New Roman"/>
          <w:color w:val="000000"/>
        </w:rPr>
        <w:br/>
        <w:t>(1) The forum will apply its own statute of limitations barring the claim.</w:t>
      </w:r>
      <w:r w:rsidRPr="00526F10">
        <w:rPr>
          <w:rFonts w:ascii="Times New Roman" w:hAnsi="Times New Roman" w:cs="Times New Roman"/>
          <w:color w:val="000000"/>
        </w:rPr>
        <w:br/>
        <w:t>(2) The forum will apply its own statute of limitations permitting the claim unless:</w:t>
      </w:r>
      <w:r w:rsidRPr="00526F10">
        <w:rPr>
          <w:rFonts w:ascii="Times New Roman" w:hAnsi="Times New Roman" w:cs="Times New Roman"/>
          <w:color w:val="000000"/>
        </w:rPr>
        <w:br/>
        <w:t>(a) maintenance of the claim would serve no substantial interest of the forum; and</w:t>
      </w:r>
      <w:r w:rsidRPr="00526F10">
        <w:rPr>
          <w:rFonts w:ascii="Times New Roman" w:hAnsi="Times New Roman" w:cs="Times New Roman"/>
          <w:color w:val="000000"/>
        </w:rPr>
        <w:br/>
        <w:t>(b) the claim would be barred under the statute of limitations of a state having a more significant relationship to the parties and the occurrence.</w:t>
      </w:r>
    </w:p>
    <w:p w14:paraId="00E62E71" w14:textId="77777777" w:rsidR="00821D37" w:rsidRPr="00526F10" w:rsidRDefault="00821D37"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9904306" w14:textId="77777777" w:rsidR="00AD2F2D" w:rsidRPr="00526F10" w:rsidRDefault="00AD2F2D"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In effect you will choose the shortest SOL – this is even more unforgiving than a borrowing statute</w:t>
      </w:r>
    </w:p>
    <w:p w14:paraId="4E6809D5" w14:textId="77777777" w:rsidR="00320D61" w:rsidRPr="00526F10" w:rsidRDefault="00320D61" w:rsidP="0032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 but this may be merely an interpretation of sister-state SOL as substantive – </w:t>
      </w:r>
    </w:p>
    <w:p w14:paraId="084E0EC1" w14:textId="77777777" w:rsidR="00320D61" w:rsidRPr="00526F10" w:rsidRDefault="00320D61" w:rsidP="0032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 </w:t>
      </w:r>
      <w:proofErr w:type="gramStart"/>
      <w:r w:rsidRPr="00526F10">
        <w:rPr>
          <w:rFonts w:ascii="Times New Roman" w:hAnsi="Times New Roman" w:cs="Times New Roman"/>
          <w:color w:val="000000"/>
        </w:rPr>
        <w:t>but</w:t>
      </w:r>
      <w:proofErr w:type="gramEnd"/>
      <w:r w:rsidRPr="00526F10">
        <w:rPr>
          <w:rFonts w:ascii="Times New Roman" w:hAnsi="Times New Roman" w:cs="Times New Roman"/>
          <w:color w:val="000000"/>
        </w:rPr>
        <w:t xml:space="preserve"> such a generic conclusion that sister state SOL is substantive is odd in a modern approach - the whole point of modern interest analysis is to avoid generic answers and to look to the purposes of the particular law at issue</w:t>
      </w:r>
    </w:p>
    <w:p w14:paraId="3598C028" w14:textId="07A14409" w:rsidR="00320D61" w:rsidRPr="00526F10" w:rsidRDefault="00CF51F2" w:rsidP="0032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Green thinks it is </w:t>
      </w:r>
      <w:r w:rsidR="00320D61" w:rsidRPr="00526F10">
        <w:rPr>
          <w:rFonts w:ascii="Times New Roman" w:hAnsi="Times New Roman" w:cs="Times New Roman"/>
          <w:color w:val="000000"/>
        </w:rPr>
        <w:t xml:space="preserve">a bad rule: </w:t>
      </w:r>
    </w:p>
    <w:p w14:paraId="4010814B" w14:textId="77777777" w:rsidR="00320D61" w:rsidRPr="00526F10" w:rsidRDefault="00320D61" w:rsidP="0032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43CEE04" w14:textId="77777777" w:rsidR="00AD2F2D" w:rsidRPr="00526F10" w:rsidRDefault="00AD2F2D"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083EC24" w14:textId="77777777" w:rsidR="00AD2F2D" w:rsidRPr="00526F10" w:rsidRDefault="00AD2F2D"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 xml:space="preserve">What is sometimes called the </w:t>
      </w:r>
      <w:r w:rsidRPr="00526F10">
        <w:rPr>
          <w:rFonts w:ascii="Times New Roman" w:hAnsi="Times New Roman" w:cs="Times New Roman"/>
          <w:b/>
          <w:color w:val="000000"/>
        </w:rPr>
        <w:t xml:space="preserve">twin aims of Erie </w:t>
      </w:r>
      <w:r w:rsidRPr="00526F10">
        <w:rPr>
          <w:rFonts w:ascii="Times New Roman" w:hAnsi="Times New Roman" w:cs="Times New Roman"/>
          <w:color w:val="000000"/>
        </w:rPr>
        <w:t>is really about a federal court borrowing forum state law to serve federal purposes</w:t>
      </w:r>
    </w:p>
    <w:p w14:paraId="2006EF01" w14:textId="77777777" w:rsidR="00AD2F2D" w:rsidRPr="00526F10" w:rsidRDefault="00AD2F2D"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50BCF9B" w14:textId="001DF851" w:rsidR="00AD2F2D" w:rsidRPr="00526F10" w:rsidRDefault="00AD2F2D"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Guar. Trust v. York</w:t>
      </w:r>
      <w:r w:rsidRPr="00526F10">
        <w:rPr>
          <w:rFonts w:ascii="Times New Roman" w:hAnsi="Times New Roman" w:cs="Times New Roman"/>
          <w:color w:val="000000"/>
        </w:rPr>
        <w:br/>
      </w:r>
      <w:r w:rsidRPr="00526F10">
        <w:rPr>
          <w:rFonts w:ascii="Times New Roman" w:hAnsi="Times New Roman" w:cs="Times New Roman"/>
          <w:color w:val="000000"/>
        </w:rPr>
        <w:br/>
        <w:t>NY actions brought in federal court in NY</w:t>
      </w:r>
      <w:r w:rsidRPr="00526F10">
        <w:rPr>
          <w:rFonts w:ascii="Times New Roman" w:hAnsi="Times New Roman" w:cs="Times New Roman"/>
          <w:color w:val="000000"/>
        </w:rPr>
        <w:br/>
        <w:t xml:space="preserve">NY </w:t>
      </w:r>
      <w:r w:rsidR="00CF51F2">
        <w:rPr>
          <w:rFonts w:ascii="Times New Roman" w:hAnsi="Times New Roman" w:cs="Times New Roman"/>
          <w:color w:val="000000"/>
        </w:rPr>
        <w:t>has a SOL</w:t>
      </w:r>
      <w:r w:rsidRPr="00526F10">
        <w:rPr>
          <w:rFonts w:ascii="Times New Roman" w:hAnsi="Times New Roman" w:cs="Times New Roman"/>
          <w:color w:val="000000"/>
        </w:rPr>
        <w:t xml:space="preserve"> of 2 years</w:t>
      </w:r>
      <w:r w:rsidRPr="00526F10">
        <w:rPr>
          <w:rFonts w:ascii="Times New Roman" w:hAnsi="Times New Roman" w:cs="Times New Roman"/>
          <w:color w:val="000000"/>
        </w:rPr>
        <w:br/>
        <w:t>Can federal court use its own common law lim</w:t>
      </w:r>
      <w:r w:rsidR="00CF51F2">
        <w:rPr>
          <w:rFonts w:ascii="Times New Roman" w:hAnsi="Times New Roman" w:cs="Times New Roman"/>
          <w:color w:val="000000"/>
        </w:rPr>
        <w:t>itation</w:t>
      </w:r>
      <w:r w:rsidRPr="00526F10">
        <w:rPr>
          <w:rFonts w:ascii="Times New Roman" w:hAnsi="Times New Roman" w:cs="Times New Roman"/>
          <w:color w:val="000000"/>
        </w:rPr>
        <w:t>s</w:t>
      </w:r>
      <w:r w:rsidR="00CF51F2">
        <w:rPr>
          <w:rFonts w:ascii="Times New Roman" w:hAnsi="Times New Roman" w:cs="Times New Roman"/>
          <w:color w:val="000000"/>
        </w:rPr>
        <w:t xml:space="preserve"> period</w:t>
      </w:r>
      <w:r w:rsidRPr="00526F10">
        <w:rPr>
          <w:rFonts w:ascii="Times New Roman" w:hAnsi="Times New Roman" w:cs="Times New Roman"/>
          <w:color w:val="000000"/>
        </w:rPr>
        <w:t xml:space="preserve"> (laches)?</w:t>
      </w:r>
      <w:r w:rsidRPr="00526F10">
        <w:rPr>
          <w:rFonts w:ascii="Times New Roman" w:hAnsi="Times New Roman" w:cs="Times New Roman"/>
          <w:color w:val="000000"/>
        </w:rPr>
        <w:br/>
        <w:t>NO</w:t>
      </w:r>
      <w:r w:rsidRPr="00526F10">
        <w:rPr>
          <w:rFonts w:ascii="Times New Roman" w:hAnsi="Times New Roman" w:cs="Times New Roman"/>
          <w:color w:val="000000"/>
        </w:rPr>
        <w:br/>
      </w:r>
      <w:proofErr w:type="gramStart"/>
      <w:r w:rsidRPr="00526F10">
        <w:rPr>
          <w:rFonts w:ascii="Times New Roman" w:hAnsi="Times New Roman" w:cs="Times New Roman"/>
          <w:color w:val="000000"/>
        </w:rPr>
        <w:t>Does</w:t>
      </w:r>
      <w:proofErr w:type="gramEnd"/>
      <w:r w:rsidRPr="00526F10">
        <w:rPr>
          <w:rFonts w:ascii="Times New Roman" w:hAnsi="Times New Roman" w:cs="Times New Roman"/>
          <w:color w:val="000000"/>
        </w:rPr>
        <w:t xml:space="preserve"> it matter whether the NY stat </w:t>
      </w:r>
      <w:proofErr w:type="spellStart"/>
      <w:r w:rsidRPr="00526F10">
        <w:rPr>
          <w:rFonts w:ascii="Times New Roman" w:hAnsi="Times New Roman" w:cs="Times New Roman"/>
          <w:color w:val="000000"/>
        </w:rPr>
        <w:t>lims</w:t>
      </w:r>
      <w:proofErr w:type="spellEnd"/>
      <w:r w:rsidRPr="00526F10">
        <w:rPr>
          <w:rFonts w:ascii="Times New Roman" w:hAnsi="Times New Roman" w:cs="Times New Roman"/>
          <w:color w:val="000000"/>
        </w:rPr>
        <w:t xml:space="preserve"> is subst. or procedural?</w:t>
      </w:r>
    </w:p>
    <w:p w14:paraId="712849C4" w14:textId="77777777" w:rsidR="00AD2F2D" w:rsidRPr="00526F10" w:rsidRDefault="00AD2F2D" w:rsidP="00821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NO</w:t>
      </w:r>
    </w:p>
    <w:p w14:paraId="31A2E9F4" w14:textId="18CBEFA7" w:rsidR="00AD2F2D" w:rsidRPr="00526F10" w:rsidRDefault="00AD2F2D" w:rsidP="00AD2F2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26F10">
        <w:rPr>
          <w:rFonts w:ascii="Times New Roman" w:hAnsi="Times New Roman" w:cs="Times New Roman"/>
          <w:color w:val="000000"/>
          <w:sz w:val="24"/>
          <w:szCs w:val="24"/>
        </w:rPr>
        <w:t>The point is not that NY wants i</w:t>
      </w:r>
      <w:r w:rsidR="00CF51F2">
        <w:rPr>
          <w:rFonts w:ascii="Times New Roman" w:hAnsi="Times New Roman" w:cs="Times New Roman"/>
          <w:color w:val="000000"/>
          <w:sz w:val="24"/>
          <w:szCs w:val="24"/>
        </w:rPr>
        <w:t>t</w:t>
      </w:r>
      <w:r w:rsidRPr="00526F10">
        <w:rPr>
          <w:rFonts w:ascii="Times New Roman" w:hAnsi="Times New Roman" w:cs="Times New Roman"/>
          <w:color w:val="000000"/>
          <w:sz w:val="24"/>
          <w:szCs w:val="24"/>
        </w:rPr>
        <w:t xml:space="preserve">s limitations period to be used, but that </w:t>
      </w:r>
      <w:r w:rsidR="00E532D6" w:rsidRPr="00526F10">
        <w:rPr>
          <w:rFonts w:ascii="Times New Roman" w:hAnsi="Times New Roman" w:cs="Times New Roman"/>
          <w:color w:val="000000"/>
          <w:sz w:val="24"/>
          <w:szCs w:val="24"/>
        </w:rPr>
        <w:t>the federal court borrows it to avoid forum shopping</w:t>
      </w:r>
    </w:p>
    <w:p w14:paraId="51F5F1F5" w14:textId="77777777" w:rsidR="00E532D6" w:rsidRPr="00526F10" w:rsidRDefault="00E532D6" w:rsidP="00E53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Notice that what is relevant is forum state law not the law of the state that created the COA</w:t>
      </w:r>
    </w:p>
    <w:p w14:paraId="6350264F" w14:textId="77777777" w:rsidR="00E532D6" w:rsidRPr="00526F10" w:rsidRDefault="00E532D6" w:rsidP="00E53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454AF5D" w14:textId="77777777" w:rsidR="00CF51F2" w:rsidRDefault="00CF51F2" w:rsidP="00E53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EG</w:t>
      </w:r>
    </w:p>
    <w:p w14:paraId="14DA8A88" w14:textId="3FD83C8E" w:rsidR="00E532D6" w:rsidRPr="00526F10" w:rsidRDefault="00E532D6" w:rsidP="00E53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A federal court in NY is entertaining a PA cause of action.</w:t>
      </w:r>
      <w:r w:rsidRPr="00526F10">
        <w:rPr>
          <w:rFonts w:ascii="Times New Roman" w:hAnsi="Times New Roman" w:cs="Times New Roman"/>
          <w:color w:val="000000"/>
        </w:rPr>
        <w:br/>
        <w:t xml:space="preserve">The PA 3-year stat </w:t>
      </w:r>
      <w:proofErr w:type="spellStart"/>
      <w:r w:rsidRPr="00526F10">
        <w:rPr>
          <w:rFonts w:ascii="Times New Roman" w:hAnsi="Times New Roman" w:cs="Times New Roman"/>
          <w:color w:val="000000"/>
        </w:rPr>
        <w:t>lims</w:t>
      </w:r>
      <w:proofErr w:type="spellEnd"/>
      <w:r w:rsidRPr="00526F10">
        <w:rPr>
          <w:rFonts w:ascii="Times New Roman" w:hAnsi="Times New Roman" w:cs="Times New Roman"/>
          <w:color w:val="000000"/>
        </w:rPr>
        <w:t xml:space="preserve"> is procedural</w:t>
      </w:r>
      <w:r w:rsidRPr="00526F10">
        <w:rPr>
          <w:rFonts w:ascii="Times New Roman" w:hAnsi="Times New Roman" w:cs="Times New Roman"/>
          <w:color w:val="000000"/>
        </w:rPr>
        <w:br/>
        <w:t xml:space="preserve">NY has a 2 year procedural stat </w:t>
      </w:r>
      <w:proofErr w:type="spellStart"/>
      <w:r w:rsidRPr="00526F10">
        <w:rPr>
          <w:rFonts w:ascii="Times New Roman" w:hAnsi="Times New Roman" w:cs="Times New Roman"/>
          <w:color w:val="000000"/>
        </w:rPr>
        <w:t>lims</w:t>
      </w:r>
      <w:proofErr w:type="spellEnd"/>
      <w:r w:rsidRPr="00526F10">
        <w:rPr>
          <w:rFonts w:ascii="Times New Roman" w:hAnsi="Times New Roman" w:cs="Times New Roman"/>
          <w:color w:val="000000"/>
        </w:rPr>
        <w:br/>
        <w:t xml:space="preserve">Can the federal court use is own common law stat </w:t>
      </w:r>
      <w:proofErr w:type="spellStart"/>
      <w:r w:rsidRPr="00526F10">
        <w:rPr>
          <w:rFonts w:ascii="Times New Roman" w:hAnsi="Times New Roman" w:cs="Times New Roman"/>
          <w:color w:val="000000"/>
        </w:rPr>
        <w:t>lims</w:t>
      </w:r>
      <w:proofErr w:type="spellEnd"/>
      <w:r w:rsidRPr="00526F10">
        <w:rPr>
          <w:rFonts w:ascii="Times New Roman" w:hAnsi="Times New Roman" w:cs="Times New Roman"/>
          <w:color w:val="000000"/>
        </w:rPr>
        <w:t>?</w:t>
      </w:r>
    </w:p>
    <w:p w14:paraId="1F01311D" w14:textId="77777777" w:rsidR="00E532D6" w:rsidRPr="00526F10" w:rsidRDefault="00E532D6" w:rsidP="00E53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No – must use NY’s limitations period, even though neither the NY nor the Pa limitation period is substantive</w:t>
      </w:r>
    </w:p>
    <w:p w14:paraId="0BC5F7BC" w14:textId="77777777" w:rsidR="00D22FE2" w:rsidRPr="00526F10" w:rsidRDefault="00D22FE2" w:rsidP="00E53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4BDA4BD" w14:textId="77777777" w:rsidR="00D22FE2" w:rsidRPr="00526F10" w:rsidRDefault="00D22FE2" w:rsidP="00D22FE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26F10">
        <w:rPr>
          <w:rFonts w:ascii="Times New Roman" w:hAnsi="Times New Roman" w:cs="Times New Roman"/>
          <w:color w:val="000000"/>
          <w:sz w:val="24"/>
          <w:szCs w:val="24"/>
        </w:rPr>
        <w:t>Much forum state law is borrowed under twin aims of Erie – not just forum state’s SOL</w:t>
      </w:r>
    </w:p>
    <w:p w14:paraId="3A65BE67" w14:textId="77777777" w:rsidR="00D22FE2" w:rsidRPr="00526F10" w:rsidRDefault="00D22FE2" w:rsidP="00E53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C4643CA" w14:textId="078CD9A8" w:rsidR="00D22FE2" w:rsidRPr="00526F10" w:rsidRDefault="00CF51F2" w:rsidP="00E53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There might be something similar to the twin aims in r</w:t>
      </w:r>
      <w:r w:rsidR="00D22FE2" w:rsidRPr="00526F10">
        <w:rPr>
          <w:rFonts w:ascii="Times New Roman" w:hAnsi="Times New Roman" w:cs="Times New Roman"/>
          <w:color w:val="000000"/>
        </w:rPr>
        <w:t>everse Erie</w:t>
      </w:r>
      <w:r w:rsidR="00D22FE2" w:rsidRPr="00526F10">
        <w:rPr>
          <w:rFonts w:ascii="Times New Roman" w:hAnsi="Times New Roman" w:cs="Times New Roman"/>
          <w:color w:val="000000"/>
        </w:rPr>
        <w:br/>
        <w:t>P sues D in state court under FELA.</w:t>
      </w:r>
      <w:r w:rsidR="00D22FE2" w:rsidRPr="00526F10">
        <w:rPr>
          <w:rFonts w:ascii="Times New Roman" w:hAnsi="Times New Roman" w:cs="Times New Roman"/>
          <w:color w:val="000000"/>
        </w:rPr>
        <w:br/>
        <w:t>- FELA has a two-year statute of limitations</w:t>
      </w:r>
      <w:r w:rsidR="00D22FE2" w:rsidRPr="00526F10">
        <w:rPr>
          <w:rFonts w:ascii="Times New Roman" w:hAnsi="Times New Roman" w:cs="Times New Roman"/>
          <w:color w:val="000000"/>
        </w:rPr>
        <w:br/>
        <w:t>- The forum state has a one-year procedural statute of limitations</w:t>
      </w:r>
      <w:r w:rsidR="00D22FE2" w:rsidRPr="00526F10">
        <w:rPr>
          <w:rFonts w:ascii="Times New Roman" w:hAnsi="Times New Roman" w:cs="Times New Roman"/>
          <w:color w:val="000000"/>
        </w:rPr>
        <w:br/>
        <w:t>- P has waited one and a half years to sue</w:t>
      </w:r>
      <w:r w:rsidR="00D22FE2" w:rsidRPr="00526F10">
        <w:rPr>
          <w:rFonts w:ascii="Times New Roman" w:hAnsi="Times New Roman" w:cs="Times New Roman"/>
          <w:color w:val="000000"/>
        </w:rPr>
        <w:br/>
        <w:t>- Is P barred?</w:t>
      </w:r>
      <w:r w:rsidR="00D22FE2" w:rsidRPr="00526F10">
        <w:rPr>
          <w:rFonts w:ascii="Times New Roman" w:hAnsi="Times New Roman" w:cs="Times New Roman"/>
          <w:color w:val="000000"/>
        </w:rPr>
        <w:br/>
        <w:t xml:space="preserve">- </w:t>
      </w:r>
      <w:r w:rsidR="00D22FE2" w:rsidRPr="00526F10">
        <w:rPr>
          <w:rFonts w:ascii="Times New Roman" w:hAnsi="Times New Roman" w:cs="Times New Roman"/>
          <w:i/>
          <w:iCs/>
          <w:color w:val="000000"/>
        </w:rPr>
        <w:t xml:space="preserve">Engel v. Davenport </w:t>
      </w:r>
      <w:r w:rsidR="00D22FE2" w:rsidRPr="00526F10">
        <w:rPr>
          <w:rFonts w:ascii="Times New Roman" w:hAnsi="Times New Roman" w:cs="Times New Roman"/>
          <w:color w:val="000000"/>
        </w:rPr>
        <w:t xml:space="preserve">(US 1926) </w:t>
      </w:r>
      <w:r>
        <w:rPr>
          <w:rFonts w:ascii="Times New Roman" w:hAnsi="Times New Roman" w:cs="Times New Roman"/>
          <w:color w:val="000000"/>
        </w:rPr>
        <w:t>(not barred)</w:t>
      </w:r>
    </w:p>
    <w:p w14:paraId="5EA39C6F" w14:textId="77777777" w:rsidR="008A2EDE" w:rsidRPr="00526F10" w:rsidRDefault="008A2EDE" w:rsidP="00E53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5B5387F" w14:textId="77777777" w:rsidR="008A2EDE" w:rsidRPr="00526F10" w:rsidRDefault="008A2EDE" w:rsidP="008A2ED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26F10">
        <w:rPr>
          <w:rFonts w:ascii="Times New Roman" w:hAnsi="Times New Roman" w:cs="Times New Roman"/>
          <w:color w:val="000000"/>
          <w:sz w:val="24"/>
          <w:szCs w:val="24"/>
        </w:rPr>
        <w:t xml:space="preserve">Here the federal court is forcing, in effect, the state court to borrow federal </w:t>
      </w:r>
      <w:r w:rsidRPr="00526F10">
        <w:rPr>
          <w:rFonts w:ascii="Times New Roman" w:hAnsi="Times New Roman" w:cs="Times New Roman"/>
          <w:i/>
          <w:color w:val="000000"/>
          <w:sz w:val="24"/>
          <w:szCs w:val="24"/>
        </w:rPr>
        <w:t>procedure</w:t>
      </w:r>
    </w:p>
    <w:p w14:paraId="544548BC" w14:textId="77777777" w:rsidR="008A2EDE" w:rsidRPr="00526F10" w:rsidRDefault="008A2EDE" w:rsidP="008A2ED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26F10">
        <w:rPr>
          <w:rFonts w:ascii="Times New Roman" w:hAnsi="Times New Roman" w:cs="Times New Roman"/>
          <w:color w:val="000000"/>
          <w:sz w:val="24"/>
          <w:szCs w:val="24"/>
        </w:rPr>
        <w:t>It is not really about substantive law, since if the forum had dismissed the action under its own SOL, the dismissal would have been w/o prejudice</w:t>
      </w:r>
    </w:p>
    <w:p w14:paraId="01044405" w14:textId="77777777" w:rsidR="00AD2F2D" w:rsidRPr="00526F10" w:rsidRDefault="00B03804" w:rsidP="00AD2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26F10">
        <w:rPr>
          <w:rFonts w:ascii="Times New Roman" w:hAnsi="Times New Roman" w:cs="Times New Roman"/>
          <w:color w:val="000000"/>
        </w:rPr>
        <w:t>NOW-</w:t>
      </w:r>
    </w:p>
    <w:p w14:paraId="1BB220A0" w14:textId="77777777" w:rsidR="00EA354D" w:rsidRPr="00526F10" w:rsidRDefault="00EA354D" w:rsidP="00AD2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B9A656F" w14:textId="77777777" w:rsidR="00EA354D" w:rsidRPr="00526F10" w:rsidRDefault="00821D37" w:rsidP="00821D37">
      <w:pPr>
        <w:rPr>
          <w:rFonts w:ascii="Times New Roman" w:hAnsi="Times New Roman" w:cs="Times New Roman"/>
        </w:rPr>
      </w:pPr>
      <w:proofErr w:type="gramStart"/>
      <w:r w:rsidRPr="00526F10">
        <w:rPr>
          <w:rFonts w:ascii="Times New Roman" w:hAnsi="Times New Roman" w:cs="Times New Roman"/>
          <w:u w:val="single"/>
        </w:rPr>
        <w:t>RENVOI :</w:t>
      </w:r>
      <w:proofErr w:type="gramEnd"/>
      <w:r w:rsidRPr="00526F10">
        <w:rPr>
          <w:rFonts w:ascii="Times New Roman" w:hAnsi="Times New Roman" w:cs="Times New Roman"/>
        </w:rPr>
        <w:t xml:space="preserve"> </w:t>
      </w:r>
    </w:p>
    <w:p w14:paraId="0D3200FF" w14:textId="77777777" w:rsidR="00EA354D" w:rsidRPr="00526F10" w:rsidRDefault="00EA354D" w:rsidP="00821D37">
      <w:pPr>
        <w:rPr>
          <w:rFonts w:ascii="Times New Roman" w:hAnsi="Times New Roman" w:cs="Times New Roman"/>
        </w:rPr>
      </w:pPr>
      <w:r w:rsidRPr="00526F10">
        <w:rPr>
          <w:rFonts w:ascii="Times New Roman" w:hAnsi="Times New Roman" w:cs="Times New Roman"/>
        </w:rPr>
        <w:t>When your choice of law rule says use the law of X that is taken to mean – use the law that X’s courts would</w:t>
      </w:r>
    </w:p>
    <w:p w14:paraId="525CF22B" w14:textId="77777777" w:rsidR="00EA354D" w:rsidRPr="00526F10" w:rsidRDefault="00EA354D" w:rsidP="00821D37">
      <w:pPr>
        <w:rPr>
          <w:rFonts w:ascii="Times New Roman" w:hAnsi="Times New Roman" w:cs="Times New Roman"/>
        </w:rPr>
      </w:pPr>
    </w:p>
    <w:p w14:paraId="52C32E4E" w14:textId="77777777" w:rsidR="00EA354D" w:rsidRPr="00526F10" w:rsidRDefault="00EA354D" w:rsidP="00821D37">
      <w:pPr>
        <w:rPr>
          <w:rFonts w:ascii="Times New Roman" w:hAnsi="Times New Roman" w:cs="Times New Roman"/>
        </w:rPr>
      </w:pPr>
      <w:r w:rsidRPr="00526F10">
        <w:rPr>
          <w:rFonts w:ascii="Times New Roman" w:hAnsi="Times New Roman" w:cs="Times New Roman"/>
        </w:rPr>
        <w:t xml:space="preserve">Distinguish désistement – where the fact that the courts of X would not use their own law means that you should not too </w:t>
      </w:r>
    </w:p>
    <w:p w14:paraId="24D43DDB" w14:textId="77777777" w:rsidR="00EA354D" w:rsidRPr="00526F10" w:rsidRDefault="00EA354D" w:rsidP="00821D37">
      <w:pPr>
        <w:rPr>
          <w:rFonts w:ascii="Times New Roman" w:hAnsi="Times New Roman" w:cs="Times New Roman"/>
        </w:rPr>
      </w:pPr>
      <w:r w:rsidRPr="00526F10">
        <w:rPr>
          <w:rFonts w:ascii="Times New Roman" w:hAnsi="Times New Roman" w:cs="Times New Roman"/>
        </w:rPr>
        <w:t>Under renvoi if the courts of X would use Y’s law that means use Y’s law</w:t>
      </w:r>
    </w:p>
    <w:p w14:paraId="7D55B406" w14:textId="77777777" w:rsidR="00EA354D" w:rsidRPr="00526F10" w:rsidRDefault="00EA354D" w:rsidP="00821D37">
      <w:pPr>
        <w:rPr>
          <w:rFonts w:ascii="Times New Roman" w:hAnsi="Times New Roman" w:cs="Times New Roman"/>
        </w:rPr>
      </w:pPr>
      <w:r w:rsidRPr="00526F10">
        <w:rPr>
          <w:rFonts w:ascii="Times New Roman" w:hAnsi="Times New Roman" w:cs="Times New Roman"/>
        </w:rPr>
        <w:t>Under désistement if the courts of X would use Y’s law, that means do not use X’s law</w:t>
      </w:r>
    </w:p>
    <w:p w14:paraId="5BE85698" w14:textId="77777777" w:rsidR="00821D37" w:rsidRPr="00526F10" w:rsidRDefault="00EA354D" w:rsidP="00EA354D">
      <w:pPr>
        <w:pStyle w:val="ListParagraph"/>
        <w:numPr>
          <w:ilvl w:val="0"/>
          <w:numId w:val="8"/>
        </w:numPr>
        <w:rPr>
          <w:rFonts w:ascii="Times New Roman" w:hAnsi="Times New Roman" w:cs="Times New Roman"/>
          <w:sz w:val="24"/>
          <w:szCs w:val="24"/>
        </w:rPr>
      </w:pPr>
      <w:r w:rsidRPr="00526F10">
        <w:rPr>
          <w:rFonts w:ascii="Times New Roman" w:hAnsi="Times New Roman" w:cs="Times New Roman"/>
          <w:sz w:val="24"/>
          <w:szCs w:val="24"/>
        </w:rPr>
        <w:t>Désistement is more relevant to interest analysis when the fact that X’s courts would not use X’s law is a reason to think X is not interested in its law applying</w:t>
      </w:r>
      <w:r w:rsidR="00821D37" w:rsidRPr="00526F10">
        <w:rPr>
          <w:rFonts w:ascii="Times New Roman" w:hAnsi="Times New Roman" w:cs="Times New Roman"/>
          <w:sz w:val="24"/>
          <w:szCs w:val="24"/>
        </w:rPr>
        <w:t xml:space="preserve"> </w:t>
      </w:r>
    </w:p>
    <w:p w14:paraId="7B4EEE57" w14:textId="77777777" w:rsidR="00B03804" w:rsidRPr="00526F10" w:rsidRDefault="00B03804" w:rsidP="00821D37">
      <w:pPr>
        <w:rPr>
          <w:rFonts w:ascii="Times New Roman" w:hAnsi="Times New Roman" w:cs="Times New Roman"/>
        </w:rPr>
      </w:pPr>
    </w:p>
    <w:p w14:paraId="1E1A79BE" w14:textId="77777777" w:rsidR="00B03804" w:rsidRPr="00526F10" w:rsidRDefault="00B03804" w:rsidP="00821D37">
      <w:pPr>
        <w:rPr>
          <w:rFonts w:ascii="Times New Roman" w:hAnsi="Times New Roman" w:cs="Times New Roman"/>
        </w:rPr>
      </w:pPr>
      <w:r w:rsidRPr="00526F10">
        <w:rPr>
          <w:rFonts w:ascii="Times New Roman" w:hAnsi="Times New Roman" w:cs="Times New Roman"/>
        </w:rPr>
        <w:t>Renvoi is an escape device</w:t>
      </w:r>
    </w:p>
    <w:p w14:paraId="78BD247E" w14:textId="67A67F4C" w:rsidR="00B03804" w:rsidRPr="00526F10" w:rsidRDefault="00B03804" w:rsidP="00B03804">
      <w:pPr>
        <w:pStyle w:val="ListParagraph"/>
        <w:numPr>
          <w:ilvl w:val="0"/>
          <w:numId w:val="8"/>
        </w:numPr>
        <w:rPr>
          <w:rFonts w:ascii="Times New Roman" w:hAnsi="Times New Roman" w:cs="Times New Roman"/>
          <w:sz w:val="24"/>
          <w:szCs w:val="24"/>
        </w:rPr>
      </w:pPr>
      <w:r w:rsidRPr="00526F10">
        <w:rPr>
          <w:rFonts w:ascii="Times New Roman" w:hAnsi="Times New Roman" w:cs="Times New Roman"/>
          <w:sz w:val="24"/>
          <w:szCs w:val="24"/>
        </w:rPr>
        <w:t>If you don’t like the law that your choice of law rule points to (say the law of Pa)  – look to Pa’s choice of law rules and see if it would chose something other than Pa law for those same facts – if so, mention it</w:t>
      </w:r>
      <w:r w:rsidR="00EA354D" w:rsidRPr="00526F10">
        <w:rPr>
          <w:rFonts w:ascii="Times New Roman" w:hAnsi="Times New Roman" w:cs="Times New Roman"/>
          <w:sz w:val="24"/>
          <w:szCs w:val="24"/>
        </w:rPr>
        <w:t xml:space="preserve"> to th</w:t>
      </w:r>
      <w:r w:rsidR="00E64507">
        <w:rPr>
          <w:rFonts w:ascii="Times New Roman" w:hAnsi="Times New Roman" w:cs="Times New Roman"/>
          <w:sz w:val="24"/>
          <w:szCs w:val="24"/>
        </w:rPr>
        <w:t>e</w:t>
      </w:r>
      <w:r w:rsidR="00EA354D" w:rsidRPr="00526F10">
        <w:rPr>
          <w:rFonts w:ascii="Times New Roman" w:hAnsi="Times New Roman" w:cs="Times New Roman"/>
          <w:sz w:val="24"/>
          <w:szCs w:val="24"/>
        </w:rPr>
        <w:t xml:space="preserve"> court</w:t>
      </w:r>
    </w:p>
    <w:p w14:paraId="0B2DF801" w14:textId="77777777" w:rsidR="00B03804" w:rsidRPr="00526F10" w:rsidRDefault="00B03804" w:rsidP="00E64507">
      <w:pPr>
        <w:pStyle w:val="ListParagraph"/>
        <w:ind w:left="915"/>
        <w:rPr>
          <w:rFonts w:ascii="Times New Roman" w:hAnsi="Times New Roman" w:cs="Times New Roman"/>
          <w:sz w:val="24"/>
          <w:szCs w:val="24"/>
        </w:rPr>
      </w:pPr>
    </w:p>
    <w:p w14:paraId="7D8FE626" w14:textId="77777777" w:rsidR="00877449" w:rsidRPr="00526F10" w:rsidRDefault="00B03804" w:rsidP="00B03804">
      <w:pPr>
        <w:pStyle w:val="ListParagraph"/>
        <w:numPr>
          <w:ilvl w:val="0"/>
          <w:numId w:val="8"/>
        </w:numPr>
        <w:rPr>
          <w:rFonts w:ascii="Times New Roman" w:hAnsi="Times New Roman" w:cs="Times New Roman"/>
          <w:sz w:val="24"/>
          <w:szCs w:val="24"/>
        </w:rPr>
      </w:pPr>
      <w:r w:rsidRPr="00526F10">
        <w:rPr>
          <w:rFonts w:ascii="Times New Roman" w:hAnsi="Times New Roman" w:cs="Times New Roman"/>
          <w:sz w:val="24"/>
          <w:szCs w:val="24"/>
        </w:rPr>
        <w:t>But more fundamentally renvoi is accepted under the 1</w:t>
      </w:r>
      <w:r w:rsidRPr="00526F10">
        <w:rPr>
          <w:rFonts w:ascii="Times New Roman" w:hAnsi="Times New Roman" w:cs="Times New Roman"/>
          <w:sz w:val="24"/>
          <w:szCs w:val="24"/>
          <w:vertAlign w:val="superscript"/>
        </w:rPr>
        <w:t>st</w:t>
      </w:r>
      <w:r w:rsidRPr="00526F10">
        <w:rPr>
          <w:rFonts w:ascii="Times New Roman" w:hAnsi="Times New Roman" w:cs="Times New Roman"/>
          <w:sz w:val="24"/>
          <w:szCs w:val="24"/>
        </w:rPr>
        <w:t xml:space="preserve"> Rest in limited cases</w:t>
      </w:r>
    </w:p>
    <w:p w14:paraId="147D2AF5" w14:textId="1BEF7C83" w:rsidR="00676E9F" w:rsidRPr="00526F10" w:rsidRDefault="00E64507" w:rsidP="00821D37">
      <w:pPr>
        <w:rPr>
          <w:rFonts w:ascii="Times New Roman" w:hAnsi="Times New Roman" w:cs="Times New Roman"/>
        </w:rPr>
      </w:pPr>
      <w:r>
        <w:rPr>
          <w:rFonts w:ascii="Times New Roman" w:hAnsi="Times New Roman" w:cs="Times New Roman"/>
          <w:b/>
          <w:u w:val="single"/>
        </w:rPr>
        <w:t xml:space="preserve">In re </w:t>
      </w:r>
      <w:r w:rsidR="00821D37" w:rsidRPr="00526F10">
        <w:rPr>
          <w:rFonts w:ascii="Times New Roman" w:hAnsi="Times New Roman" w:cs="Times New Roman"/>
          <w:b/>
          <w:u w:val="single"/>
        </w:rPr>
        <w:t>Schneider’s Estate</w:t>
      </w:r>
      <w:r w:rsidR="00821D37" w:rsidRPr="00526F10">
        <w:rPr>
          <w:rFonts w:ascii="Times New Roman" w:hAnsi="Times New Roman" w:cs="Times New Roman"/>
        </w:rPr>
        <w:t xml:space="preserve"> (1950): normally Swiss court would take jurisdiction of property, but the property has already been sold and the money is sitting before the NY court; </w:t>
      </w:r>
      <w:proofErr w:type="spellStart"/>
      <w:r w:rsidR="00821D37" w:rsidRPr="00526F10">
        <w:rPr>
          <w:rFonts w:ascii="Times New Roman" w:hAnsi="Times New Roman" w:cs="Times New Roman"/>
          <w:i/>
        </w:rPr>
        <w:t>legitime</w:t>
      </w:r>
      <w:proofErr w:type="spellEnd"/>
      <w:r w:rsidR="00821D37" w:rsidRPr="00526F10">
        <w:rPr>
          <w:rFonts w:ascii="Times New Roman" w:hAnsi="Times New Roman" w:cs="Times New Roman"/>
        </w:rPr>
        <w:t xml:space="preserve"> v. common law testator discretion;</w:t>
      </w:r>
    </w:p>
    <w:p w14:paraId="20E5A2E4" w14:textId="77777777" w:rsidR="00676E9F" w:rsidRPr="00526F10" w:rsidRDefault="00676E9F" w:rsidP="00821D37">
      <w:pPr>
        <w:rPr>
          <w:rFonts w:ascii="Times New Roman" w:hAnsi="Times New Roman" w:cs="Times New Roman"/>
        </w:rPr>
      </w:pPr>
    </w:p>
    <w:p w14:paraId="24A6CCE9" w14:textId="77777777" w:rsidR="00676E9F" w:rsidRPr="00526F10" w:rsidRDefault="00676E9F" w:rsidP="00821D37">
      <w:pPr>
        <w:rPr>
          <w:rFonts w:ascii="Times New Roman" w:hAnsi="Times New Roman" w:cs="Times New Roman"/>
        </w:rPr>
      </w:pPr>
      <w:r w:rsidRPr="00526F10">
        <w:rPr>
          <w:rFonts w:ascii="Times New Roman" w:hAnsi="Times New Roman" w:cs="Times New Roman"/>
        </w:rPr>
        <w:t>NY choice of law is law of situs for rights in event of death</w:t>
      </w:r>
    </w:p>
    <w:p w14:paraId="2E0FD672" w14:textId="77777777" w:rsidR="00676E9F" w:rsidRPr="00526F10" w:rsidRDefault="00676E9F" w:rsidP="00821D37">
      <w:pPr>
        <w:rPr>
          <w:rFonts w:ascii="Times New Roman" w:hAnsi="Times New Roman" w:cs="Times New Roman"/>
        </w:rPr>
      </w:pPr>
      <w:r w:rsidRPr="00526F10">
        <w:rPr>
          <w:rFonts w:ascii="Times New Roman" w:hAnsi="Times New Roman" w:cs="Times New Roman"/>
        </w:rPr>
        <w:t>BUT the rule is not to use situs state law but the law that a situs state court would use</w:t>
      </w:r>
    </w:p>
    <w:p w14:paraId="30A2980D" w14:textId="35AD53AC" w:rsidR="00676E9F" w:rsidRPr="00526F10" w:rsidRDefault="00676E9F" w:rsidP="00821D37">
      <w:pPr>
        <w:rPr>
          <w:rFonts w:ascii="Times New Roman" w:hAnsi="Times New Roman" w:cs="Times New Roman"/>
        </w:rPr>
      </w:pPr>
      <w:r w:rsidRPr="00526F10">
        <w:rPr>
          <w:rFonts w:ascii="Times New Roman" w:hAnsi="Times New Roman" w:cs="Times New Roman"/>
        </w:rPr>
        <w:t xml:space="preserve">Here </w:t>
      </w:r>
      <w:proofErr w:type="spellStart"/>
      <w:r w:rsidR="00B32829">
        <w:rPr>
          <w:rFonts w:ascii="Times New Roman" w:hAnsi="Times New Roman" w:cs="Times New Roman"/>
        </w:rPr>
        <w:t>ct</w:t>
      </w:r>
      <w:proofErr w:type="spellEnd"/>
      <w:r w:rsidR="00B32829">
        <w:rPr>
          <w:rFonts w:ascii="Times New Roman" w:hAnsi="Times New Roman" w:cs="Times New Roman"/>
        </w:rPr>
        <w:t xml:space="preserve"> co</w:t>
      </w:r>
      <w:r w:rsidR="00526F10" w:rsidRPr="00526F10">
        <w:rPr>
          <w:rFonts w:ascii="Times New Roman" w:hAnsi="Times New Roman" w:cs="Times New Roman"/>
        </w:rPr>
        <w:t>ncludes</w:t>
      </w:r>
      <w:r w:rsidRPr="00526F10">
        <w:rPr>
          <w:rFonts w:ascii="Times New Roman" w:hAnsi="Times New Roman" w:cs="Times New Roman"/>
        </w:rPr>
        <w:t xml:space="preserve"> a Swiss </w:t>
      </w:r>
      <w:proofErr w:type="spellStart"/>
      <w:r w:rsidRPr="00526F10">
        <w:rPr>
          <w:rFonts w:ascii="Times New Roman" w:hAnsi="Times New Roman" w:cs="Times New Roman"/>
        </w:rPr>
        <w:t>ct</w:t>
      </w:r>
      <w:proofErr w:type="spellEnd"/>
      <w:r w:rsidRPr="00526F10">
        <w:rPr>
          <w:rFonts w:ascii="Times New Roman" w:hAnsi="Times New Roman" w:cs="Times New Roman"/>
        </w:rPr>
        <w:t xml:space="preserve"> would sue NY law so applies NY law</w:t>
      </w:r>
    </w:p>
    <w:p w14:paraId="68AFECE2" w14:textId="77777777" w:rsidR="00676E9F" w:rsidRPr="00526F10" w:rsidRDefault="00676E9F" w:rsidP="00821D37">
      <w:pPr>
        <w:rPr>
          <w:rFonts w:ascii="Times New Roman" w:hAnsi="Times New Roman" w:cs="Times New Roman"/>
        </w:rPr>
      </w:pPr>
    </w:p>
    <w:p w14:paraId="401F82DA" w14:textId="3D020408" w:rsidR="00676E9F" w:rsidRPr="00526F10" w:rsidRDefault="00526F10" w:rsidP="00821D37">
      <w:pPr>
        <w:rPr>
          <w:rFonts w:ascii="Times New Roman" w:hAnsi="Times New Roman" w:cs="Times New Roman"/>
        </w:rPr>
      </w:pPr>
      <w:r w:rsidRPr="00526F10">
        <w:rPr>
          <w:rFonts w:ascii="Times New Roman" w:hAnsi="Times New Roman" w:cs="Times New Roman"/>
        </w:rPr>
        <w:t xml:space="preserve">Why </w:t>
      </w:r>
      <w:proofErr w:type="spellStart"/>
      <w:r w:rsidRPr="00526F10">
        <w:rPr>
          <w:rFonts w:ascii="Times New Roman" w:hAnsi="Times New Roman" w:cs="Times New Roman"/>
        </w:rPr>
        <w:t>renvo</w:t>
      </w:r>
      <w:r w:rsidR="00B32829">
        <w:rPr>
          <w:rFonts w:ascii="Times New Roman" w:hAnsi="Times New Roman" w:cs="Times New Roman"/>
        </w:rPr>
        <w:t>i</w:t>
      </w:r>
      <w:proofErr w:type="spellEnd"/>
      <w:r w:rsidR="00B32829">
        <w:rPr>
          <w:rFonts w:ascii="Times New Roman" w:hAnsi="Times New Roman" w:cs="Times New Roman"/>
        </w:rPr>
        <w:t xml:space="preserve"> for real </w:t>
      </w:r>
      <w:r w:rsidRPr="00526F10">
        <w:rPr>
          <w:rFonts w:ascii="Times New Roman" w:hAnsi="Times New Roman" w:cs="Times New Roman"/>
        </w:rPr>
        <w:t>property?</w:t>
      </w:r>
    </w:p>
    <w:p w14:paraId="13EBBC7D" w14:textId="77777777" w:rsidR="00676E9F" w:rsidRPr="00526F10" w:rsidRDefault="00676E9F" w:rsidP="00821D37">
      <w:pPr>
        <w:rPr>
          <w:rFonts w:ascii="Times New Roman" w:hAnsi="Times New Roman" w:cs="Times New Roman"/>
        </w:rPr>
      </w:pPr>
    </w:p>
    <w:p w14:paraId="55AAD256" w14:textId="77777777" w:rsidR="00974B75" w:rsidRPr="00526F10" w:rsidRDefault="00146024" w:rsidP="00676E9F">
      <w:pPr>
        <w:pStyle w:val="ListParagraph"/>
        <w:numPr>
          <w:ilvl w:val="0"/>
          <w:numId w:val="8"/>
        </w:numPr>
        <w:rPr>
          <w:rFonts w:ascii="Times New Roman" w:hAnsi="Times New Roman" w:cs="Times New Roman"/>
          <w:sz w:val="24"/>
          <w:szCs w:val="24"/>
        </w:rPr>
      </w:pPr>
      <w:r w:rsidRPr="00526F10">
        <w:rPr>
          <w:rFonts w:ascii="Times New Roman" w:hAnsi="Times New Roman" w:cs="Times New Roman"/>
          <w:sz w:val="24"/>
          <w:szCs w:val="24"/>
        </w:rPr>
        <w:t>The primary reason for its existence lies in the fact that the law-making and law-enforcing agencies of the country in which land is situated have exclusive control over such land. As only the courts of that country are ultimately capable of rendering enforceable judgments affecting the land, the legislative authorities thereof have the exclusive power to promulgate the law which shall regulate its ownership and transfer.…</w:t>
      </w:r>
    </w:p>
    <w:p w14:paraId="15541FA9" w14:textId="1161749C" w:rsidR="00676E9F" w:rsidRPr="00526F10" w:rsidRDefault="00676E9F" w:rsidP="00676E9F">
      <w:pPr>
        <w:rPr>
          <w:rFonts w:ascii="Times New Roman" w:hAnsi="Times New Roman" w:cs="Times New Roman"/>
        </w:rPr>
      </w:pPr>
      <w:r w:rsidRPr="00526F10">
        <w:rPr>
          <w:rFonts w:ascii="Times New Roman" w:hAnsi="Times New Roman" w:cs="Times New Roman"/>
        </w:rPr>
        <w:t>Should do what they would do because if you don’t they will simply refuse to recognize your judgment</w:t>
      </w:r>
      <w:r w:rsidR="00526F10" w:rsidRPr="00526F10">
        <w:rPr>
          <w:rFonts w:ascii="Times New Roman" w:hAnsi="Times New Roman" w:cs="Times New Roman"/>
        </w:rPr>
        <w:t xml:space="preserve"> </w:t>
      </w:r>
    </w:p>
    <w:p w14:paraId="574F57E1" w14:textId="7861A38C" w:rsidR="00676E9F" w:rsidRPr="00526F10" w:rsidRDefault="00B32829" w:rsidP="00676E9F">
      <w:pPr>
        <w:rPr>
          <w:rFonts w:ascii="Times New Roman" w:hAnsi="Times New Roman" w:cs="Times New Roman"/>
        </w:rPr>
      </w:pPr>
      <w:r>
        <w:rPr>
          <w:rFonts w:ascii="Times New Roman" w:hAnsi="Times New Roman" w:cs="Times New Roman"/>
        </w:rPr>
        <w:t>Green:</w:t>
      </w:r>
      <w:r w:rsidR="00676E9F" w:rsidRPr="00526F10">
        <w:rPr>
          <w:rFonts w:ascii="Times New Roman" w:hAnsi="Times New Roman" w:cs="Times New Roman"/>
        </w:rPr>
        <w:t xml:space="preserve"> but that’s not an issue here – the $ is in NY</w:t>
      </w:r>
    </w:p>
    <w:p w14:paraId="19EB4981" w14:textId="77777777" w:rsidR="00676E9F" w:rsidRPr="00526F10" w:rsidRDefault="00676E9F" w:rsidP="00676E9F">
      <w:pPr>
        <w:rPr>
          <w:rFonts w:ascii="Times New Roman" w:hAnsi="Times New Roman" w:cs="Times New Roman"/>
        </w:rPr>
      </w:pPr>
      <w:r w:rsidRPr="00526F10">
        <w:rPr>
          <w:rFonts w:ascii="Times New Roman" w:hAnsi="Times New Roman" w:cs="Times New Roman"/>
        </w:rPr>
        <w:t>And it usually isn’t an issue when renvoi comes up – if the property had not been sold, the NY court would never have taken jurisdiction of the case…</w:t>
      </w:r>
    </w:p>
    <w:p w14:paraId="726F8984" w14:textId="77777777" w:rsidR="00676E9F" w:rsidRPr="00526F10" w:rsidRDefault="00676E9F" w:rsidP="00676E9F">
      <w:pPr>
        <w:rPr>
          <w:rFonts w:ascii="Times New Roman" w:hAnsi="Times New Roman" w:cs="Times New Roman"/>
        </w:rPr>
      </w:pPr>
    </w:p>
    <w:p w14:paraId="3BFB7AE0" w14:textId="77777777" w:rsidR="00676E9F" w:rsidRPr="00526F10" w:rsidRDefault="00146024" w:rsidP="00821D37">
      <w:pPr>
        <w:rPr>
          <w:rFonts w:ascii="Times New Roman" w:hAnsi="Times New Roman" w:cs="Times New Roman"/>
        </w:rPr>
      </w:pPr>
      <w:r w:rsidRPr="00526F10">
        <w:rPr>
          <w:rFonts w:ascii="Times New Roman" w:hAnsi="Times New Roman" w:cs="Times New Roman"/>
        </w:rPr>
        <w:t>Will this lead to circling?</w:t>
      </w:r>
    </w:p>
    <w:p w14:paraId="39A5A8D6" w14:textId="77777777" w:rsidR="00146024" w:rsidRPr="00526F10" w:rsidRDefault="00146024" w:rsidP="00821D37">
      <w:pPr>
        <w:rPr>
          <w:rFonts w:ascii="Times New Roman" w:hAnsi="Times New Roman" w:cs="Times New Roman"/>
        </w:rPr>
      </w:pPr>
      <w:r w:rsidRPr="00526F10">
        <w:rPr>
          <w:rFonts w:ascii="Times New Roman" w:hAnsi="Times New Roman" w:cs="Times New Roman"/>
        </w:rPr>
        <w:t xml:space="preserve">The </w:t>
      </w:r>
      <w:proofErr w:type="spellStart"/>
      <w:r w:rsidRPr="00526F10">
        <w:rPr>
          <w:rFonts w:ascii="Times New Roman" w:hAnsi="Times New Roman" w:cs="Times New Roman"/>
        </w:rPr>
        <w:t>swiss</w:t>
      </w:r>
      <w:proofErr w:type="spellEnd"/>
      <w:r w:rsidRPr="00526F10">
        <w:rPr>
          <w:rFonts w:ascii="Times New Roman" w:hAnsi="Times New Roman" w:cs="Times New Roman"/>
        </w:rPr>
        <w:t xml:space="preserve"> court also refers to what a NY court would do…?</w:t>
      </w:r>
    </w:p>
    <w:p w14:paraId="234ADBD5" w14:textId="77777777" w:rsidR="00146024" w:rsidRPr="00526F10" w:rsidRDefault="00146024" w:rsidP="00821D37">
      <w:pPr>
        <w:rPr>
          <w:rFonts w:ascii="Times New Roman" w:hAnsi="Times New Roman" w:cs="Times New Roman"/>
        </w:rPr>
      </w:pPr>
    </w:p>
    <w:p w14:paraId="09E035CD" w14:textId="77777777" w:rsidR="00146024" w:rsidRPr="00526F10" w:rsidRDefault="00146024" w:rsidP="00821D37">
      <w:pPr>
        <w:rPr>
          <w:rFonts w:ascii="Times New Roman" w:hAnsi="Times New Roman" w:cs="Times New Roman"/>
        </w:rPr>
      </w:pPr>
      <w:r w:rsidRPr="00526F10">
        <w:rPr>
          <w:rFonts w:ascii="Times New Roman" w:hAnsi="Times New Roman" w:cs="Times New Roman"/>
        </w:rPr>
        <w:t xml:space="preserve">Not generally – the situs court does not have a reason to try to imitate what another court would do, even if it does think that the other </w:t>
      </w:r>
      <w:proofErr w:type="spellStart"/>
      <w:r w:rsidRPr="00526F10">
        <w:rPr>
          <w:rFonts w:ascii="Times New Roman" w:hAnsi="Times New Roman" w:cs="Times New Roman"/>
        </w:rPr>
        <w:t>jurisd’s</w:t>
      </w:r>
      <w:proofErr w:type="spellEnd"/>
      <w:r w:rsidRPr="00526F10">
        <w:rPr>
          <w:rFonts w:ascii="Times New Roman" w:hAnsi="Times New Roman" w:cs="Times New Roman"/>
        </w:rPr>
        <w:t xml:space="preserve"> law should apply</w:t>
      </w:r>
    </w:p>
    <w:p w14:paraId="797CAE85" w14:textId="31BBE81A" w:rsidR="00146024" w:rsidRPr="00526F10" w:rsidRDefault="00146024" w:rsidP="00146024">
      <w:pPr>
        <w:pStyle w:val="ListParagraph"/>
        <w:numPr>
          <w:ilvl w:val="0"/>
          <w:numId w:val="8"/>
        </w:numPr>
        <w:rPr>
          <w:rFonts w:ascii="Times New Roman" w:hAnsi="Times New Roman" w:cs="Times New Roman"/>
          <w:sz w:val="24"/>
          <w:szCs w:val="24"/>
        </w:rPr>
      </w:pPr>
      <w:r w:rsidRPr="00526F10">
        <w:rPr>
          <w:rFonts w:ascii="Times New Roman" w:hAnsi="Times New Roman" w:cs="Times New Roman"/>
          <w:sz w:val="24"/>
          <w:szCs w:val="24"/>
        </w:rPr>
        <w:t>In Schneider it refer</w:t>
      </w:r>
      <w:r w:rsidR="00526F10" w:rsidRPr="00526F10">
        <w:rPr>
          <w:rFonts w:ascii="Times New Roman" w:hAnsi="Times New Roman" w:cs="Times New Roman"/>
          <w:sz w:val="24"/>
          <w:szCs w:val="24"/>
        </w:rPr>
        <w:t>r</w:t>
      </w:r>
      <w:r w:rsidRPr="00526F10">
        <w:rPr>
          <w:rFonts w:ascii="Times New Roman" w:hAnsi="Times New Roman" w:cs="Times New Roman"/>
          <w:sz w:val="24"/>
          <w:szCs w:val="24"/>
        </w:rPr>
        <w:t>ed only to NY internal law</w:t>
      </w:r>
    </w:p>
    <w:p w14:paraId="4CBAC122" w14:textId="26DD2809" w:rsidR="00526F10" w:rsidRDefault="00526F10" w:rsidP="00526F10">
      <w:pPr>
        <w:rPr>
          <w:rFonts w:ascii="Times New Roman" w:hAnsi="Times New Roman" w:cs="Times New Roman"/>
        </w:rPr>
      </w:pPr>
      <w:r>
        <w:rPr>
          <w:rFonts w:ascii="Times New Roman" w:hAnsi="Times New Roman" w:cs="Times New Roman"/>
        </w:rPr>
        <w:lastRenderedPageBreak/>
        <w:t xml:space="preserve">In addition, it is often the case that when you adopt renvoi, </w:t>
      </w:r>
      <w:r w:rsidR="00B32829">
        <w:rPr>
          <w:rFonts w:ascii="Times New Roman" w:hAnsi="Times New Roman" w:cs="Times New Roman"/>
        </w:rPr>
        <w:t>situs court</w:t>
      </w:r>
      <w:r>
        <w:rPr>
          <w:rFonts w:ascii="Times New Roman" w:hAnsi="Times New Roman" w:cs="Times New Roman"/>
        </w:rPr>
        <w:t xml:space="preserve"> will refer to </w:t>
      </w:r>
      <w:r w:rsidR="00B32829">
        <w:rPr>
          <w:rFonts w:ascii="Times New Roman" w:hAnsi="Times New Roman" w:cs="Times New Roman"/>
        </w:rPr>
        <w:t>situs</w:t>
      </w:r>
      <w:r>
        <w:rPr>
          <w:rFonts w:ascii="Times New Roman" w:hAnsi="Times New Roman" w:cs="Times New Roman"/>
        </w:rPr>
        <w:t xml:space="preserve"> law</w:t>
      </w:r>
    </w:p>
    <w:p w14:paraId="33E09578" w14:textId="1F59C8F6" w:rsidR="00526F10" w:rsidRPr="00526F10" w:rsidRDefault="00526F10" w:rsidP="00526F10">
      <w:pPr>
        <w:numPr>
          <w:ilvl w:val="2"/>
          <w:numId w:val="10"/>
        </w:numPr>
        <w:rPr>
          <w:rFonts w:ascii="Times New Roman" w:hAnsi="Times New Roman" w:cs="Times New Roman"/>
        </w:rPr>
      </w:pPr>
      <w:r w:rsidRPr="00526F10">
        <w:rPr>
          <w:rFonts w:ascii="Times New Roman" w:hAnsi="Times New Roman" w:cs="Times New Roman"/>
        </w:rPr>
        <w:t xml:space="preserve">MOST of the time it just doesn’t matter whether you </w:t>
      </w:r>
      <w:r>
        <w:rPr>
          <w:rFonts w:ascii="Times New Roman" w:hAnsi="Times New Roman" w:cs="Times New Roman"/>
        </w:rPr>
        <w:t>adopt renvoi or not</w:t>
      </w:r>
    </w:p>
    <w:p w14:paraId="49D2F66F" w14:textId="77777777" w:rsidR="00526F10" w:rsidRPr="00526F10" w:rsidRDefault="00526F10" w:rsidP="00526F10">
      <w:pPr>
        <w:numPr>
          <w:ilvl w:val="3"/>
          <w:numId w:val="10"/>
        </w:numPr>
        <w:rPr>
          <w:rFonts w:ascii="Times New Roman" w:hAnsi="Times New Roman" w:cs="Times New Roman"/>
        </w:rPr>
      </w:pPr>
      <w:r w:rsidRPr="00526F10">
        <w:rPr>
          <w:rFonts w:ascii="Times New Roman" w:hAnsi="Times New Roman" w:cs="Times New Roman"/>
        </w:rPr>
        <w:t>The same reasoning that led state A to look to law of state B will lead state B to look to law of state B</w:t>
      </w:r>
    </w:p>
    <w:p w14:paraId="3D44D1FF" w14:textId="527F5B4F" w:rsidR="00526F10" w:rsidRPr="00526F10" w:rsidRDefault="00526F10" w:rsidP="00526F10">
      <w:pPr>
        <w:numPr>
          <w:ilvl w:val="2"/>
          <w:numId w:val="10"/>
        </w:numPr>
        <w:rPr>
          <w:rFonts w:ascii="Times New Roman" w:hAnsi="Times New Roman" w:cs="Times New Roman"/>
        </w:rPr>
      </w:pPr>
      <w:r w:rsidRPr="00526F10">
        <w:rPr>
          <w:rFonts w:ascii="Times New Roman" w:hAnsi="Times New Roman" w:cs="Times New Roman"/>
        </w:rPr>
        <w:t>assume that every state had same choice of law rules</w:t>
      </w:r>
    </w:p>
    <w:p w14:paraId="694FC3C4" w14:textId="2CE9937E" w:rsidR="00526F10" w:rsidRPr="00526F10" w:rsidRDefault="00526F10" w:rsidP="00526F10">
      <w:pPr>
        <w:numPr>
          <w:ilvl w:val="4"/>
          <w:numId w:val="10"/>
        </w:numPr>
        <w:rPr>
          <w:rFonts w:ascii="Times New Roman" w:hAnsi="Times New Roman" w:cs="Times New Roman"/>
        </w:rPr>
      </w:pPr>
      <w:r w:rsidRPr="00526F10">
        <w:rPr>
          <w:rFonts w:ascii="Times New Roman" w:hAnsi="Times New Roman" w:cs="Times New Roman"/>
        </w:rPr>
        <w:t>Outcome would be exactly the same</w:t>
      </w:r>
      <w:r w:rsidR="00B32829">
        <w:rPr>
          <w:rFonts w:ascii="Times New Roman" w:hAnsi="Times New Roman" w:cs="Times New Roman"/>
        </w:rPr>
        <w:t xml:space="preserve"> under </w:t>
      </w:r>
      <w:proofErr w:type="spellStart"/>
      <w:r w:rsidR="00B32829">
        <w:rPr>
          <w:rFonts w:ascii="Times New Roman" w:hAnsi="Times New Roman" w:cs="Times New Roman"/>
        </w:rPr>
        <w:t>renvoi</w:t>
      </w:r>
      <w:proofErr w:type="spellEnd"/>
      <w:r w:rsidR="00B32829">
        <w:rPr>
          <w:rFonts w:ascii="Times New Roman" w:hAnsi="Times New Roman" w:cs="Times New Roman"/>
        </w:rPr>
        <w:t xml:space="preserve"> or no</w:t>
      </w:r>
      <w:r>
        <w:rPr>
          <w:rFonts w:ascii="Times New Roman" w:hAnsi="Times New Roman" w:cs="Times New Roman"/>
        </w:rPr>
        <w:t>t</w:t>
      </w:r>
    </w:p>
    <w:p w14:paraId="51159DC4" w14:textId="77777777" w:rsidR="00526F10" w:rsidRPr="00526F10" w:rsidRDefault="00526F10" w:rsidP="00526F10">
      <w:pPr>
        <w:rPr>
          <w:rFonts w:ascii="Times New Roman" w:hAnsi="Times New Roman" w:cs="Times New Roman"/>
        </w:rPr>
      </w:pPr>
    </w:p>
    <w:p w14:paraId="45524916" w14:textId="2DD21AAA" w:rsidR="00526F10" w:rsidRPr="00526F10" w:rsidRDefault="00526F10" w:rsidP="00526F10">
      <w:pPr>
        <w:ind w:left="360"/>
        <w:rPr>
          <w:rFonts w:ascii="Times New Roman" w:hAnsi="Times New Roman" w:cs="Times New Roman"/>
        </w:rPr>
      </w:pPr>
      <w:r w:rsidRPr="00526F10">
        <w:rPr>
          <w:rFonts w:ascii="Times New Roman" w:hAnsi="Times New Roman" w:cs="Times New Roman"/>
        </w:rPr>
        <w:t>Circling</w:t>
      </w:r>
      <w:r>
        <w:rPr>
          <w:rFonts w:ascii="Times New Roman" w:hAnsi="Times New Roman" w:cs="Times New Roman"/>
        </w:rPr>
        <w:t xml:space="preserve"> only</w:t>
      </w:r>
      <w:r w:rsidRPr="00526F10">
        <w:rPr>
          <w:rFonts w:ascii="Times New Roman" w:hAnsi="Times New Roman" w:cs="Times New Roman"/>
        </w:rPr>
        <w:t xml:space="preserve"> if = A wants to do what B</w:t>
      </w:r>
      <w:r>
        <w:rPr>
          <w:rFonts w:ascii="Times New Roman" w:hAnsi="Times New Roman" w:cs="Times New Roman"/>
        </w:rPr>
        <w:t>’s courts do</w:t>
      </w:r>
      <w:r w:rsidRPr="00526F10">
        <w:rPr>
          <w:rFonts w:ascii="Times New Roman" w:hAnsi="Times New Roman" w:cs="Times New Roman"/>
        </w:rPr>
        <w:t xml:space="preserve"> and B wants to do what A</w:t>
      </w:r>
      <w:r>
        <w:rPr>
          <w:rFonts w:ascii="Times New Roman" w:hAnsi="Times New Roman" w:cs="Times New Roman"/>
        </w:rPr>
        <w:t>’s courts do</w:t>
      </w:r>
      <w:r w:rsidRPr="00526F10">
        <w:rPr>
          <w:rFonts w:ascii="Times New Roman" w:hAnsi="Times New Roman" w:cs="Times New Roman"/>
        </w:rPr>
        <w:t xml:space="preserve"> does</w:t>
      </w:r>
    </w:p>
    <w:p w14:paraId="38C46A7A" w14:textId="0F6F2909" w:rsidR="00526F10" w:rsidRPr="00526F10" w:rsidRDefault="00526F10" w:rsidP="00526F10">
      <w:pPr>
        <w:ind w:left="360"/>
        <w:rPr>
          <w:rFonts w:ascii="Times New Roman" w:hAnsi="Times New Roman" w:cs="Times New Roman"/>
        </w:rPr>
      </w:pPr>
      <w:r>
        <w:rPr>
          <w:rFonts w:ascii="Times New Roman" w:hAnsi="Times New Roman" w:cs="Times New Roman"/>
        </w:rPr>
        <w:t>This might have happened in…</w:t>
      </w:r>
    </w:p>
    <w:p w14:paraId="403ABB4E"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In re Annesley</w:t>
      </w:r>
    </w:p>
    <w:p w14:paraId="2830852A"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British subject in France dies</w:t>
      </w:r>
    </w:p>
    <w:p w14:paraId="68717053" w14:textId="77777777"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domiciled in Fr according to British law</w:t>
      </w:r>
    </w:p>
    <w:p w14:paraId="62EF18B6" w14:textId="77777777"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NOT according to Fr law</w:t>
      </w:r>
    </w:p>
    <w:p w14:paraId="0993E1ED" w14:textId="3685E934"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what law governs her movable property</w:t>
      </w:r>
      <w:r>
        <w:rPr>
          <w:rFonts w:ascii="Times New Roman" w:hAnsi="Times New Roman" w:cs="Times New Roman"/>
        </w:rPr>
        <w:t>?</w:t>
      </w:r>
    </w:p>
    <w:p w14:paraId="094EF27B" w14:textId="77777777"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t>British law – law of domicile at death</w:t>
      </w:r>
    </w:p>
    <w:p w14:paraId="34B900B2" w14:textId="77777777"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t>French law – use law of nationality</w:t>
      </w:r>
    </w:p>
    <w:p w14:paraId="385C865B" w14:textId="77777777"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A French court had decided this issue as follows:</w:t>
      </w:r>
    </w:p>
    <w:p w14:paraId="509B14CB" w14:textId="16A2B8BE"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t xml:space="preserve">Chose </w:t>
      </w:r>
      <w:proofErr w:type="spellStart"/>
      <w:r w:rsidRPr="00526F10">
        <w:rPr>
          <w:rFonts w:ascii="Times New Roman" w:hAnsi="Times New Roman" w:cs="Times New Roman"/>
        </w:rPr>
        <w:t>Engl</w:t>
      </w:r>
      <w:proofErr w:type="spellEnd"/>
      <w:r w:rsidRPr="00526F10">
        <w:rPr>
          <w:rFonts w:ascii="Times New Roman" w:hAnsi="Times New Roman" w:cs="Times New Roman"/>
        </w:rPr>
        <w:t xml:space="preserve"> law, but </w:t>
      </w:r>
      <w:r w:rsidR="001813B2">
        <w:rPr>
          <w:rFonts w:ascii="Times New Roman" w:hAnsi="Times New Roman" w:cs="Times New Roman"/>
        </w:rPr>
        <w:t xml:space="preserve">thought this meant </w:t>
      </w:r>
      <w:r w:rsidRPr="00526F10">
        <w:rPr>
          <w:rFonts w:ascii="Times New Roman" w:hAnsi="Times New Roman" w:cs="Times New Roman"/>
        </w:rPr>
        <w:t xml:space="preserve">whole law </w:t>
      </w:r>
      <w:r w:rsidR="001813B2">
        <w:rPr>
          <w:rFonts w:ascii="Times New Roman" w:hAnsi="Times New Roman" w:cs="Times New Roman"/>
        </w:rPr>
        <w:t xml:space="preserve">– what an </w:t>
      </w:r>
      <w:proofErr w:type="spellStart"/>
      <w:r w:rsidR="001813B2">
        <w:rPr>
          <w:rFonts w:ascii="Times New Roman" w:hAnsi="Times New Roman" w:cs="Times New Roman"/>
        </w:rPr>
        <w:t>Engl</w:t>
      </w:r>
      <w:proofErr w:type="spellEnd"/>
      <w:r w:rsidR="001813B2">
        <w:rPr>
          <w:rFonts w:ascii="Times New Roman" w:hAnsi="Times New Roman" w:cs="Times New Roman"/>
        </w:rPr>
        <w:t xml:space="preserve"> </w:t>
      </w:r>
      <w:proofErr w:type="spellStart"/>
      <w:r w:rsidR="001813B2">
        <w:rPr>
          <w:rFonts w:ascii="Times New Roman" w:hAnsi="Times New Roman" w:cs="Times New Roman"/>
        </w:rPr>
        <w:t>ct</w:t>
      </w:r>
      <w:proofErr w:type="spellEnd"/>
      <w:r w:rsidR="001813B2">
        <w:rPr>
          <w:rFonts w:ascii="Times New Roman" w:hAnsi="Times New Roman" w:cs="Times New Roman"/>
        </w:rPr>
        <w:t xml:space="preserve"> would do - </w:t>
      </w:r>
      <w:r w:rsidRPr="00526F10">
        <w:rPr>
          <w:rFonts w:ascii="Times New Roman" w:hAnsi="Times New Roman" w:cs="Times New Roman"/>
        </w:rPr>
        <w:t>which referred back to French law</w:t>
      </w:r>
    </w:p>
    <w:p w14:paraId="7B961C79" w14:textId="6D06B91C" w:rsidR="001813B2" w:rsidRPr="001813B2" w:rsidRDefault="00526F10" w:rsidP="001813B2">
      <w:pPr>
        <w:numPr>
          <w:ilvl w:val="1"/>
          <w:numId w:val="10"/>
        </w:numPr>
        <w:rPr>
          <w:rFonts w:ascii="Times New Roman" w:hAnsi="Times New Roman" w:cs="Times New Roman"/>
        </w:rPr>
      </w:pPr>
      <w:r w:rsidRPr="00526F10">
        <w:rPr>
          <w:rFonts w:ascii="Times New Roman" w:hAnsi="Times New Roman" w:cs="Times New Roman"/>
        </w:rPr>
        <w:t>France decided to accept the reference as one to its internal law</w:t>
      </w:r>
      <w:r w:rsidR="001813B2">
        <w:rPr>
          <w:rFonts w:ascii="Times New Roman" w:hAnsi="Times New Roman" w:cs="Times New Roman"/>
        </w:rPr>
        <w:t xml:space="preserve"> </w:t>
      </w:r>
    </w:p>
    <w:p w14:paraId="1ACB03B7" w14:textId="1369793B"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t xml:space="preserve">Basically French court was saying we will do as </w:t>
      </w:r>
      <w:proofErr w:type="spellStart"/>
      <w:r w:rsidRPr="00526F10">
        <w:rPr>
          <w:rFonts w:ascii="Times New Roman" w:hAnsi="Times New Roman" w:cs="Times New Roman"/>
        </w:rPr>
        <w:t>Engl</w:t>
      </w:r>
      <w:proofErr w:type="spellEnd"/>
      <w:r w:rsidR="001813B2">
        <w:rPr>
          <w:rFonts w:ascii="Times New Roman" w:hAnsi="Times New Roman" w:cs="Times New Roman"/>
        </w:rPr>
        <w:t xml:space="preserve"> </w:t>
      </w:r>
      <w:proofErr w:type="spellStart"/>
      <w:r w:rsidR="001813B2">
        <w:rPr>
          <w:rFonts w:ascii="Times New Roman" w:hAnsi="Times New Roman" w:cs="Times New Roman"/>
        </w:rPr>
        <w:t>ct</w:t>
      </w:r>
      <w:proofErr w:type="spellEnd"/>
      <w:r w:rsidRPr="00526F10">
        <w:rPr>
          <w:rFonts w:ascii="Times New Roman" w:hAnsi="Times New Roman" w:cs="Times New Roman"/>
        </w:rPr>
        <w:t xml:space="preserve"> does and assumed that </w:t>
      </w:r>
      <w:proofErr w:type="spellStart"/>
      <w:r w:rsidRPr="00526F10">
        <w:rPr>
          <w:rFonts w:ascii="Times New Roman" w:hAnsi="Times New Roman" w:cs="Times New Roman"/>
        </w:rPr>
        <w:t>Engl</w:t>
      </w:r>
      <w:proofErr w:type="spellEnd"/>
      <w:r w:rsidRPr="00526F10">
        <w:rPr>
          <w:rFonts w:ascii="Times New Roman" w:hAnsi="Times New Roman" w:cs="Times New Roman"/>
        </w:rPr>
        <w:t xml:space="preserve"> would not say do as France</w:t>
      </w:r>
      <w:r w:rsidR="001813B2">
        <w:rPr>
          <w:rFonts w:ascii="Times New Roman" w:hAnsi="Times New Roman" w:cs="Times New Roman"/>
        </w:rPr>
        <w:t xml:space="preserve"> </w:t>
      </w:r>
      <w:proofErr w:type="spellStart"/>
      <w:r w:rsidR="001813B2">
        <w:rPr>
          <w:rFonts w:ascii="Times New Roman" w:hAnsi="Times New Roman" w:cs="Times New Roman"/>
        </w:rPr>
        <w:t>ct</w:t>
      </w:r>
      <w:proofErr w:type="spellEnd"/>
      <w:r w:rsidRPr="00526F10">
        <w:rPr>
          <w:rFonts w:ascii="Times New Roman" w:hAnsi="Times New Roman" w:cs="Times New Roman"/>
        </w:rPr>
        <w:t xml:space="preserve"> does, but would choose internal law of France</w:t>
      </w:r>
    </w:p>
    <w:p w14:paraId="795A5646" w14:textId="77777777"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 xml:space="preserve">Now an </w:t>
      </w:r>
      <w:proofErr w:type="spellStart"/>
      <w:r w:rsidRPr="00526F10">
        <w:rPr>
          <w:rFonts w:ascii="Times New Roman" w:hAnsi="Times New Roman" w:cs="Times New Roman"/>
        </w:rPr>
        <w:t>Engl</w:t>
      </w:r>
      <w:proofErr w:type="spellEnd"/>
      <w:r w:rsidRPr="00526F10">
        <w:rPr>
          <w:rFonts w:ascii="Times New Roman" w:hAnsi="Times New Roman" w:cs="Times New Roman"/>
        </w:rPr>
        <w:t xml:space="preserve"> court had to decide</w:t>
      </w:r>
    </w:p>
    <w:p w14:paraId="19ACB09F" w14:textId="77777777"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t>The truth is that the French court was wrong</w:t>
      </w:r>
    </w:p>
    <w:p w14:paraId="11007A8A" w14:textId="209E1137" w:rsidR="00526F10" w:rsidRPr="00526F10" w:rsidRDefault="00526F10" w:rsidP="00526F10">
      <w:pPr>
        <w:numPr>
          <w:ilvl w:val="1"/>
          <w:numId w:val="10"/>
        </w:numPr>
        <w:rPr>
          <w:rFonts w:ascii="Times New Roman" w:hAnsi="Times New Roman" w:cs="Times New Roman"/>
        </w:rPr>
      </w:pPr>
      <w:proofErr w:type="spellStart"/>
      <w:r w:rsidRPr="00526F10">
        <w:rPr>
          <w:rFonts w:ascii="Times New Roman" w:hAnsi="Times New Roman" w:cs="Times New Roman"/>
        </w:rPr>
        <w:t>Engl</w:t>
      </w:r>
      <w:proofErr w:type="spellEnd"/>
      <w:r w:rsidRPr="00526F10">
        <w:rPr>
          <w:rFonts w:ascii="Times New Roman" w:hAnsi="Times New Roman" w:cs="Times New Roman"/>
        </w:rPr>
        <w:t xml:space="preserve"> wanted to do as France </w:t>
      </w:r>
      <w:proofErr w:type="spellStart"/>
      <w:r w:rsidR="001813B2">
        <w:rPr>
          <w:rFonts w:ascii="Times New Roman" w:hAnsi="Times New Roman" w:cs="Times New Roman"/>
        </w:rPr>
        <w:t>ct</w:t>
      </w:r>
      <w:proofErr w:type="spellEnd"/>
      <w:r w:rsidR="001813B2">
        <w:rPr>
          <w:rFonts w:ascii="Times New Roman" w:hAnsi="Times New Roman" w:cs="Times New Roman"/>
        </w:rPr>
        <w:t xml:space="preserve"> does</w:t>
      </w:r>
    </w:p>
    <w:p w14:paraId="5A69AB24" w14:textId="77777777"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t>Now we really have a circle</w:t>
      </w:r>
    </w:p>
    <w:p w14:paraId="22D767F6" w14:textId="77777777" w:rsidR="00526F10" w:rsidRPr="00526F10" w:rsidRDefault="00526F10" w:rsidP="00526F10">
      <w:pPr>
        <w:ind w:left="360"/>
        <w:rPr>
          <w:rFonts w:ascii="Times New Roman" w:hAnsi="Times New Roman" w:cs="Times New Roman"/>
        </w:rPr>
      </w:pPr>
    </w:p>
    <w:p w14:paraId="3B468E5E" w14:textId="0A9E3223" w:rsidR="001813B2" w:rsidRPr="001813B2" w:rsidRDefault="00B32829" w:rsidP="001813B2">
      <w:pPr>
        <w:numPr>
          <w:ilvl w:val="0"/>
          <w:numId w:val="10"/>
        </w:numPr>
        <w:rPr>
          <w:rFonts w:ascii="Times New Roman" w:hAnsi="Times New Roman" w:cs="Times New Roman"/>
        </w:rPr>
      </w:pPr>
      <w:proofErr w:type="spellStart"/>
      <w:r>
        <w:rPr>
          <w:rFonts w:ascii="Times New Roman" w:hAnsi="Times New Roman" w:cs="Times New Roman"/>
        </w:rPr>
        <w:t>Eng</w:t>
      </w:r>
      <w:proofErr w:type="spellEnd"/>
      <w:r w:rsidR="00526F10" w:rsidRPr="00526F10">
        <w:rPr>
          <w:rFonts w:ascii="Times New Roman" w:hAnsi="Times New Roman" w:cs="Times New Roman"/>
        </w:rPr>
        <w:t xml:space="preserve"> </w:t>
      </w:r>
      <w:proofErr w:type="spellStart"/>
      <w:r w:rsidR="00526F10" w:rsidRPr="00526F10">
        <w:rPr>
          <w:rFonts w:ascii="Times New Roman" w:hAnsi="Times New Roman" w:cs="Times New Roman"/>
        </w:rPr>
        <w:t>ct</w:t>
      </w:r>
      <w:proofErr w:type="spellEnd"/>
      <w:r w:rsidR="00526F10" w:rsidRPr="00526F10">
        <w:rPr>
          <w:rFonts w:ascii="Times New Roman" w:hAnsi="Times New Roman" w:cs="Times New Roman"/>
        </w:rPr>
        <w:t xml:space="preserve"> </w:t>
      </w:r>
      <w:r w:rsidR="001813B2">
        <w:rPr>
          <w:rFonts w:ascii="Times New Roman" w:hAnsi="Times New Roman" w:cs="Times New Roman"/>
        </w:rPr>
        <w:t xml:space="preserve">solved the problem by decided to </w:t>
      </w:r>
      <w:r w:rsidR="001813B2" w:rsidRPr="001813B2">
        <w:rPr>
          <w:rFonts w:ascii="Times New Roman" w:hAnsi="Times New Roman" w:cs="Times New Roman"/>
        </w:rPr>
        <w:t xml:space="preserve">do what the French </w:t>
      </w:r>
      <w:proofErr w:type="spellStart"/>
      <w:r w:rsidR="001813B2" w:rsidRPr="001813B2">
        <w:rPr>
          <w:rFonts w:ascii="Times New Roman" w:hAnsi="Times New Roman" w:cs="Times New Roman"/>
        </w:rPr>
        <w:t>ct</w:t>
      </w:r>
      <w:proofErr w:type="spellEnd"/>
      <w:r w:rsidR="001813B2" w:rsidRPr="001813B2">
        <w:rPr>
          <w:rFonts w:ascii="Times New Roman" w:hAnsi="Times New Roman" w:cs="Times New Roman"/>
        </w:rPr>
        <w:t xml:space="preserve"> had earlier done</w:t>
      </w:r>
    </w:p>
    <w:p w14:paraId="1D1DDABA" w14:textId="3F5D4D48" w:rsidR="001813B2" w:rsidRDefault="001813B2" w:rsidP="001813B2">
      <w:pPr>
        <w:numPr>
          <w:ilvl w:val="2"/>
          <w:numId w:val="10"/>
        </w:numPr>
        <w:rPr>
          <w:rFonts w:ascii="Times New Roman" w:hAnsi="Times New Roman" w:cs="Times New Roman"/>
        </w:rPr>
      </w:pPr>
      <w:r>
        <w:rPr>
          <w:rFonts w:ascii="Times New Roman" w:hAnsi="Times New Roman" w:cs="Times New Roman"/>
        </w:rPr>
        <w:t>That is choose Fr</w:t>
      </w:r>
      <w:r w:rsidR="00B32829">
        <w:rPr>
          <w:rFonts w:ascii="Times New Roman" w:hAnsi="Times New Roman" w:cs="Times New Roman"/>
        </w:rPr>
        <w:t xml:space="preserve"> internal</w:t>
      </w:r>
      <w:r>
        <w:rPr>
          <w:rFonts w:ascii="Times New Roman" w:hAnsi="Times New Roman" w:cs="Times New Roman"/>
        </w:rPr>
        <w:t xml:space="preserve"> law</w:t>
      </w:r>
    </w:p>
    <w:p w14:paraId="0DD1AE93" w14:textId="3669CFAF" w:rsidR="001813B2" w:rsidRDefault="001813B2" w:rsidP="001813B2">
      <w:pPr>
        <w:numPr>
          <w:ilvl w:val="2"/>
          <w:numId w:val="10"/>
        </w:numPr>
        <w:rPr>
          <w:rFonts w:ascii="Times New Roman" w:hAnsi="Times New Roman" w:cs="Times New Roman"/>
        </w:rPr>
      </w:pPr>
      <w:r>
        <w:rPr>
          <w:rFonts w:ascii="Times New Roman" w:hAnsi="Times New Roman" w:cs="Times New Roman"/>
        </w:rPr>
        <w:t xml:space="preserve">But that was only because the Fr </w:t>
      </w:r>
      <w:proofErr w:type="spellStart"/>
      <w:r>
        <w:rPr>
          <w:rFonts w:ascii="Times New Roman" w:hAnsi="Times New Roman" w:cs="Times New Roman"/>
        </w:rPr>
        <w:t>ct</w:t>
      </w:r>
      <w:proofErr w:type="spellEnd"/>
      <w:r>
        <w:rPr>
          <w:rFonts w:ascii="Times New Roman" w:hAnsi="Times New Roman" w:cs="Times New Roman"/>
        </w:rPr>
        <w:t xml:space="preserve"> wrongly thought that an </w:t>
      </w:r>
      <w:proofErr w:type="spellStart"/>
      <w:r>
        <w:rPr>
          <w:rFonts w:ascii="Times New Roman" w:hAnsi="Times New Roman" w:cs="Times New Roman"/>
        </w:rPr>
        <w:t>Engl</w:t>
      </w:r>
      <w:proofErr w:type="spellEnd"/>
      <w:r>
        <w:rPr>
          <w:rFonts w:ascii="Times New Roman" w:hAnsi="Times New Roman" w:cs="Times New Roman"/>
        </w:rPr>
        <w:t xml:space="preserve"> </w:t>
      </w:r>
      <w:proofErr w:type="spellStart"/>
      <w:r>
        <w:rPr>
          <w:rFonts w:ascii="Times New Roman" w:hAnsi="Times New Roman" w:cs="Times New Roman"/>
        </w:rPr>
        <w:t>ct</w:t>
      </w:r>
      <w:proofErr w:type="spellEnd"/>
      <w:r>
        <w:rPr>
          <w:rFonts w:ascii="Times New Roman" w:hAnsi="Times New Roman" w:cs="Times New Roman"/>
        </w:rPr>
        <w:t xml:space="preserve"> would choose internal law of France</w:t>
      </w:r>
    </w:p>
    <w:p w14:paraId="1451369B" w14:textId="7F9D3221" w:rsidR="001813B2" w:rsidRDefault="001813B2" w:rsidP="001813B2">
      <w:pPr>
        <w:numPr>
          <w:ilvl w:val="2"/>
          <w:numId w:val="10"/>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Engl</w:t>
      </w:r>
      <w:proofErr w:type="spellEnd"/>
      <w:r>
        <w:rPr>
          <w:rFonts w:ascii="Times New Roman" w:hAnsi="Times New Roman" w:cs="Times New Roman"/>
        </w:rPr>
        <w:t xml:space="preserve"> </w:t>
      </w:r>
      <w:proofErr w:type="spellStart"/>
      <w:r>
        <w:rPr>
          <w:rFonts w:ascii="Times New Roman" w:hAnsi="Times New Roman" w:cs="Times New Roman"/>
        </w:rPr>
        <w:t>ct</w:t>
      </w:r>
      <w:proofErr w:type="spellEnd"/>
      <w:r>
        <w:rPr>
          <w:rFonts w:ascii="Times New Roman" w:hAnsi="Times New Roman" w:cs="Times New Roman"/>
        </w:rPr>
        <w:t xml:space="preserve"> knew that was wrong…</w:t>
      </w:r>
    </w:p>
    <w:p w14:paraId="4BD6A4C8" w14:textId="53FDD658" w:rsidR="00526F10" w:rsidRDefault="001813B2" w:rsidP="00526F10">
      <w:pPr>
        <w:rPr>
          <w:rFonts w:ascii="Times New Roman" w:hAnsi="Times New Roman" w:cs="Times New Roman"/>
        </w:rPr>
      </w:pPr>
      <w:r>
        <w:rPr>
          <w:rFonts w:ascii="Times New Roman" w:hAnsi="Times New Roman" w:cs="Times New Roman"/>
        </w:rPr>
        <w:t xml:space="preserve">Green – it is theoretically possible to have circling, but in general one </w:t>
      </w:r>
      <w:proofErr w:type="spellStart"/>
      <w:r>
        <w:rPr>
          <w:rFonts w:ascii="Times New Roman" w:hAnsi="Times New Roman" w:cs="Times New Roman"/>
        </w:rPr>
        <w:t>ct</w:t>
      </w:r>
      <w:proofErr w:type="spellEnd"/>
      <w:r>
        <w:rPr>
          <w:rFonts w:ascii="Times New Roman" w:hAnsi="Times New Roman" w:cs="Times New Roman"/>
        </w:rPr>
        <w:t xml:space="preserve"> will have a reason to break the circle of mutual deference</w:t>
      </w:r>
    </w:p>
    <w:p w14:paraId="3A6DA7CB" w14:textId="77777777" w:rsidR="001813B2" w:rsidRPr="00526F10" w:rsidRDefault="001813B2" w:rsidP="00526F10">
      <w:pPr>
        <w:rPr>
          <w:rFonts w:ascii="Times New Roman" w:hAnsi="Times New Roman" w:cs="Times New Roman"/>
        </w:rPr>
      </w:pPr>
    </w:p>
    <w:p w14:paraId="047C647A"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Americans generally reject renvoi</w:t>
      </w:r>
    </w:p>
    <w:p w14:paraId="33274B4D"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1</w:t>
      </w:r>
      <w:r w:rsidRPr="00526F10">
        <w:rPr>
          <w:rFonts w:ascii="Times New Roman" w:hAnsi="Times New Roman" w:cs="Times New Roman"/>
          <w:vertAlign w:val="superscript"/>
        </w:rPr>
        <w:t>st</w:t>
      </w:r>
      <w:r w:rsidRPr="00526F10">
        <w:rPr>
          <w:rFonts w:ascii="Times New Roman" w:hAnsi="Times New Roman" w:cs="Times New Roman"/>
        </w:rPr>
        <w:t xml:space="preserve"> Rest</w:t>
      </w:r>
    </w:p>
    <w:p w14:paraId="05809E8B" w14:textId="77777777"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only exceptions</w:t>
      </w:r>
    </w:p>
    <w:p w14:paraId="324EFE9B" w14:textId="77777777"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t>land title and divorce decrees</w:t>
      </w:r>
    </w:p>
    <w:p w14:paraId="280AF67B" w14:textId="77777777" w:rsidR="00526F10" w:rsidRPr="00526F10" w:rsidRDefault="00526F10" w:rsidP="00526F10">
      <w:pPr>
        <w:rPr>
          <w:rFonts w:ascii="Times New Roman" w:hAnsi="Times New Roman" w:cs="Times New Roman"/>
        </w:rPr>
      </w:pPr>
    </w:p>
    <w:p w14:paraId="479E89E6"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2</w:t>
      </w:r>
      <w:r w:rsidRPr="00526F10">
        <w:rPr>
          <w:rFonts w:ascii="Times New Roman" w:hAnsi="Times New Roman" w:cs="Times New Roman"/>
          <w:vertAlign w:val="superscript"/>
        </w:rPr>
        <w:t>nd</w:t>
      </w:r>
      <w:r w:rsidRPr="00526F10">
        <w:rPr>
          <w:rFonts w:ascii="Times New Roman" w:hAnsi="Times New Roman" w:cs="Times New Roman"/>
        </w:rPr>
        <w:t xml:space="preserve"> Rest</w:t>
      </w:r>
    </w:p>
    <w:p w14:paraId="281D25C1" w14:textId="77777777"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renvoi only when</w:t>
      </w:r>
    </w:p>
    <w:p w14:paraId="013E37DB" w14:textId="77777777"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t>the objective of the particular choice of law rule is that the forum reach the same decision as that of another state (on the same facts)</w:t>
      </w:r>
    </w:p>
    <w:p w14:paraId="4AF17EC3" w14:textId="77777777"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t>examples, validity and effect of transfer of interests in land</w:t>
      </w:r>
    </w:p>
    <w:p w14:paraId="2D98CD24" w14:textId="77777777"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lastRenderedPageBreak/>
        <w:t>and succession of interests in movables in a decedents estate</w:t>
      </w:r>
    </w:p>
    <w:p w14:paraId="5A02BC43" w14:textId="77777777" w:rsidR="00526F10" w:rsidRPr="00526F10" w:rsidRDefault="00526F10" w:rsidP="00526F10">
      <w:pPr>
        <w:rPr>
          <w:rFonts w:ascii="Times New Roman" w:hAnsi="Times New Roman" w:cs="Times New Roman"/>
        </w:rPr>
      </w:pPr>
    </w:p>
    <w:p w14:paraId="4F08710B" w14:textId="44959966" w:rsidR="00526F10" w:rsidRDefault="001813B2" w:rsidP="00526F10">
      <w:pPr>
        <w:rPr>
          <w:rFonts w:ascii="Times New Roman" w:hAnsi="Times New Roman" w:cs="Times New Roman"/>
        </w:rPr>
      </w:pPr>
      <w:r>
        <w:rPr>
          <w:rFonts w:ascii="Times New Roman" w:hAnsi="Times New Roman" w:cs="Times New Roman"/>
        </w:rPr>
        <w:t xml:space="preserve">Some </w:t>
      </w:r>
      <w:proofErr w:type="spellStart"/>
      <w:r>
        <w:rPr>
          <w:rFonts w:ascii="Times New Roman" w:hAnsi="Times New Roman" w:cs="Times New Roman"/>
        </w:rPr>
        <w:t>cts</w:t>
      </w:r>
      <w:proofErr w:type="spellEnd"/>
      <w:r>
        <w:rPr>
          <w:rFonts w:ascii="Times New Roman" w:hAnsi="Times New Roman" w:cs="Times New Roman"/>
        </w:rPr>
        <w:t xml:space="preserve"> wrongly say that renvoi sometimes exists for marriage, wills </w:t>
      </w:r>
    </w:p>
    <w:p w14:paraId="6EB22DD8" w14:textId="163382F7" w:rsidR="001813B2" w:rsidRDefault="001813B2" w:rsidP="00526F10">
      <w:pPr>
        <w:rPr>
          <w:rFonts w:ascii="Times New Roman" w:hAnsi="Times New Roman" w:cs="Times New Roman"/>
        </w:rPr>
      </w:pPr>
      <w:r>
        <w:rPr>
          <w:rFonts w:ascii="Times New Roman" w:hAnsi="Times New Roman" w:cs="Times New Roman"/>
        </w:rPr>
        <w:t>Green: this is really another phenomenon</w:t>
      </w:r>
    </w:p>
    <w:p w14:paraId="3A2AC77B" w14:textId="49A29D24" w:rsidR="001813B2" w:rsidRPr="00526F10" w:rsidRDefault="001813B2" w:rsidP="00526F10">
      <w:pPr>
        <w:rPr>
          <w:rFonts w:ascii="Times New Roman" w:hAnsi="Times New Roman" w:cs="Times New Roman"/>
        </w:rPr>
      </w:pPr>
      <w:r>
        <w:rPr>
          <w:rFonts w:ascii="Times New Roman" w:hAnsi="Times New Roman" w:cs="Times New Roman"/>
        </w:rPr>
        <w:t xml:space="preserve">Forum choice of law rules say law of X applies and law of X </w:t>
      </w:r>
      <w:r w:rsidRPr="00B32829">
        <w:rPr>
          <w:rFonts w:ascii="Times New Roman" w:hAnsi="Times New Roman" w:cs="Times New Roman"/>
          <w:i/>
        </w:rPr>
        <w:t>incorporates or borrows</w:t>
      </w:r>
      <w:r>
        <w:rPr>
          <w:rFonts w:ascii="Times New Roman" w:hAnsi="Times New Roman" w:cs="Times New Roman"/>
        </w:rPr>
        <w:t xml:space="preserve"> a standard from Y – thus will mean that by using the law of X one uses Y’s standard</w:t>
      </w:r>
    </w:p>
    <w:p w14:paraId="11E596F4" w14:textId="77777777" w:rsidR="00526F10" w:rsidRPr="00526F10" w:rsidRDefault="00526F10" w:rsidP="00526F10">
      <w:pPr>
        <w:rPr>
          <w:rFonts w:ascii="Times New Roman" w:hAnsi="Times New Roman" w:cs="Times New Roman"/>
        </w:rPr>
      </w:pPr>
    </w:p>
    <w:p w14:paraId="2FDCCDF5" w14:textId="77777777" w:rsidR="00526F10" w:rsidRPr="00526F10" w:rsidRDefault="00526F10" w:rsidP="00526F10">
      <w:pPr>
        <w:numPr>
          <w:ilvl w:val="0"/>
          <w:numId w:val="11"/>
        </w:numPr>
        <w:rPr>
          <w:rFonts w:ascii="Times New Roman" w:hAnsi="Times New Roman" w:cs="Times New Roman"/>
        </w:rPr>
      </w:pPr>
      <w:r w:rsidRPr="00526F10">
        <w:rPr>
          <w:rFonts w:ascii="Times New Roman" w:hAnsi="Times New Roman" w:cs="Times New Roman"/>
        </w:rPr>
        <w:t>Massachusetts wants marriages celebrated in Mass to be valid if they are valid according to a standard upon which the parties might have reasonably relied</w:t>
      </w:r>
    </w:p>
    <w:p w14:paraId="44D5F623" w14:textId="796AA9F4" w:rsidR="00526F10" w:rsidRPr="00526F10" w:rsidRDefault="00EA7734" w:rsidP="00526F10">
      <w:pPr>
        <w:numPr>
          <w:ilvl w:val="0"/>
          <w:numId w:val="11"/>
        </w:numPr>
        <w:rPr>
          <w:rFonts w:ascii="Times New Roman" w:hAnsi="Times New Roman" w:cs="Times New Roman"/>
        </w:rPr>
      </w:pPr>
      <w:r>
        <w:rPr>
          <w:rFonts w:ascii="Times New Roman" w:hAnsi="Times New Roman" w:cs="Times New Roman"/>
        </w:rPr>
        <w:t xml:space="preserve">Therefore </w:t>
      </w:r>
      <w:r w:rsidR="00526F10" w:rsidRPr="00526F10">
        <w:rPr>
          <w:rFonts w:ascii="Times New Roman" w:hAnsi="Times New Roman" w:cs="Times New Roman"/>
        </w:rPr>
        <w:t xml:space="preserve">Mass will treat a marriage entered into </w:t>
      </w:r>
      <w:r w:rsidR="00B32829">
        <w:rPr>
          <w:rFonts w:ascii="Times New Roman" w:hAnsi="Times New Roman" w:cs="Times New Roman"/>
        </w:rPr>
        <w:t xml:space="preserve">in Mass </w:t>
      </w:r>
      <w:r w:rsidR="00526F10" w:rsidRPr="00526F10">
        <w:rPr>
          <w:rFonts w:ascii="Times New Roman" w:hAnsi="Times New Roman" w:cs="Times New Roman"/>
        </w:rPr>
        <w:t xml:space="preserve">as valid if it is in accordance with Mass law </w:t>
      </w:r>
      <w:r w:rsidR="00526F10" w:rsidRPr="00526F10">
        <w:rPr>
          <w:rFonts w:ascii="Times New Roman" w:hAnsi="Times New Roman" w:cs="Times New Roman"/>
          <w:i/>
          <w:iCs/>
        </w:rPr>
        <w:t>or</w:t>
      </w:r>
      <w:r w:rsidR="00526F10" w:rsidRPr="00526F10">
        <w:rPr>
          <w:rFonts w:ascii="Times New Roman" w:hAnsi="Times New Roman" w:cs="Times New Roman"/>
        </w:rPr>
        <w:t xml:space="preserve"> the law of the parties’ domicile</w:t>
      </w:r>
    </w:p>
    <w:p w14:paraId="5F507727" w14:textId="77777777" w:rsidR="00526F10" w:rsidRPr="00526F10" w:rsidRDefault="00526F10" w:rsidP="00526F10">
      <w:pPr>
        <w:numPr>
          <w:ilvl w:val="0"/>
          <w:numId w:val="11"/>
        </w:numPr>
        <w:rPr>
          <w:rFonts w:ascii="Times New Roman" w:hAnsi="Times New Roman" w:cs="Times New Roman"/>
        </w:rPr>
      </w:pPr>
      <w:r w:rsidRPr="00526F10">
        <w:rPr>
          <w:rFonts w:ascii="Times New Roman" w:hAnsi="Times New Roman" w:cs="Times New Roman"/>
        </w:rPr>
        <w:t>Two Virginians who are cousins get married in Mass</w:t>
      </w:r>
    </w:p>
    <w:p w14:paraId="2CF7F63A" w14:textId="77777777" w:rsidR="00526F10" w:rsidRPr="00526F10" w:rsidRDefault="00526F10" w:rsidP="00526F10">
      <w:pPr>
        <w:numPr>
          <w:ilvl w:val="0"/>
          <w:numId w:val="11"/>
        </w:numPr>
        <w:rPr>
          <w:rFonts w:ascii="Times New Roman" w:hAnsi="Times New Roman" w:cs="Times New Roman"/>
        </w:rPr>
      </w:pPr>
      <w:r w:rsidRPr="00526F10">
        <w:rPr>
          <w:rFonts w:ascii="Times New Roman" w:hAnsi="Times New Roman" w:cs="Times New Roman"/>
        </w:rPr>
        <w:t>Marriage is illegal under Mass law but not Virginia law</w:t>
      </w:r>
    </w:p>
    <w:p w14:paraId="3FADC77E" w14:textId="77777777" w:rsidR="00526F10" w:rsidRDefault="00526F10" w:rsidP="00526F10">
      <w:pPr>
        <w:numPr>
          <w:ilvl w:val="0"/>
          <w:numId w:val="11"/>
        </w:numPr>
        <w:rPr>
          <w:rFonts w:ascii="Times New Roman" w:hAnsi="Times New Roman" w:cs="Times New Roman"/>
        </w:rPr>
      </w:pPr>
      <w:r w:rsidRPr="00526F10">
        <w:rPr>
          <w:rFonts w:ascii="Times New Roman" w:hAnsi="Times New Roman" w:cs="Times New Roman"/>
        </w:rPr>
        <w:t xml:space="preserve">Marriage is being adjudicated by a Wisconsin court, which uses the place of celebration rule </w:t>
      </w:r>
    </w:p>
    <w:p w14:paraId="2EF6F6B3" w14:textId="5362F6C9" w:rsidR="00EA7734" w:rsidRPr="00526F10" w:rsidRDefault="00EA7734" w:rsidP="00526F10">
      <w:pPr>
        <w:numPr>
          <w:ilvl w:val="0"/>
          <w:numId w:val="11"/>
        </w:numPr>
        <w:rPr>
          <w:rFonts w:ascii="Times New Roman" w:hAnsi="Times New Roman" w:cs="Times New Roman"/>
        </w:rPr>
      </w:pPr>
      <w:proofErr w:type="spellStart"/>
      <w:r>
        <w:rPr>
          <w:rFonts w:ascii="Times New Roman" w:hAnsi="Times New Roman" w:cs="Times New Roman"/>
        </w:rPr>
        <w:t>Wisc</w:t>
      </w:r>
      <w:proofErr w:type="spellEnd"/>
      <w:r>
        <w:rPr>
          <w:rFonts w:ascii="Times New Roman" w:hAnsi="Times New Roman" w:cs="Times New Roman"/>
        </w:rPr>
        <w:t xml:space="preserve"> </w:t>
      </w:r>
      <w:proofErr w:type="spellStart"/>
      <w:r>
        <w:rPr>
          <w:rFonts w:ascii="Times New Roman" w:hAnsi="Times New Roman" w:cs="Times New Roman"/>
        </w:rPr>
        <w:t>ct</w:t>
      </w:r>
      <w:proofErr w:type="spellEnd"/>
      <w:r>
        <w:rPr>
          <w:rFonts w:ascii="Times New Roman" w:hAnsi="Times New Roman" w:cs="Times New Roman"/>
        </w:rPr>
        <w:t xml:space="preserve"> will use VA standard</w:t>
      </w:r>
    </w:p>
    <w:p w14:paraId="08CAFE00" w14:textId="77777777" w:rsidR="00526F10" w:rsidRPr="00526F10" w:rsidRDefault="00526F10" w:rsidP="00526F10">
      <w:pPr>
        <w:rPr>
          <w:rFonts w:ascii="Times New Roman" w:hAnsi="Times New Roman" w:cs="Times New Roman"/>
        </w:rPr>
      </w:pPr>
    </w:p>
    <w:p w14:paraId="6E7EF594" w14:textId="16A25AFC" w:rsidR="00526F10" w:rsidRPr="00526F10" w:rsidRDefault="00526F10" w:rsidP="00526F10">
      <w:pPr>
        <w:rPr>
          <w:rFonts w:ascii="Times New Roman" w:hAnsi="Times New Roman" w:cs="Times New Roman"/>
        </w:rPr>
      </w:pPr>
    </w:p>
    <w:p w14:paraId="17A015B8"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another example</w:t>
      </w:r>
    </w:p>
    <w:p w14:paraId="41DE019A" w14:textId="77777777" w:rsidR="00EA7734" w:rsidRDefault="00526F10" w:rsidP="00526F10">
      <w:pPr>
        <w:numPr>
          <w:ilvl w:val="0"/>
          <w:numId w:val="10"/>
        </w:numPr>
        <w:rPr>
          <w:rFonts w:ascii="Times New Roman" w:hAnsi="Times New Roman" w:cs="Times New Roman"/>
        </w:rPr>
      </w:pPr>
      <w:r w:rsidRPr="00526F10">
        <w:rPr>
          <w:rFonts w:ascii="Times New Roman" w:hAnsi="Times New Roman" w:cs="Times New Roman"/>
        </w:rPr>
        <w:t xml:space="preserve">CA </w:t>
      </w:r>
      <w:proofErr w:type="spellStart"/>
      <w:r w:rsidRPr="00526F10">
        <w:rPr>
          <w:rFonts w:ascii="Times New Roman" w:hAnsi="Times New Roman" w:cs="Times New Roman"/>
        </w:rPr>
        <w:t>ct</w:t>
      </w:r>
      <w:proofErr w:type="spellEnd"/>
      <w:r w:rsidRPr="00526F10">
        <w:rPr>
          <w:rFonts w:ascii="Times New Roman" w:hAnsi="Times New Roman" w:cs="Times New Roman"/>
        </w:rPr>
        <w:t xml:space="preserve"> is determining validity of will </w:t>
      </w:r>
      <w:r w:rsidR="00EA7734">
        <w:rPr>
          <w:rFonts w:ascii="Times New Roman" w:hAnsi="Times New Roman" w:cs="Times New Roman"/>
        </w:rPr>
        <w:t xml:space="preserve">with respect to </w:t>
      </w:r>
      <w:proofErr w:type="spellStart"/>
      <w:r w:rsidR="00EA7734">
        <w:rPr>
          <w:rFonts w:ascii="Times New Roman" w:hAnsi="Times New Roman" w:cs="Times New Roman"/>
        </w:rPr>
        <w:t>personalty</w:t>
      </w:r>
      <w:proofErr w:type="spellEnd"/>
      <w:r w:rsidR="00EA7734">
        <w:rPr>
          <w:rFonts w:ascii="Times New Roman" w:hAnsi="Times New Roman" w:cs="Times New Roman"/>
        </w:rPr>
        <w:t xml:space="preserve"> in CA</w:t>
      </w:r>
    </w:p>
    <w:p w14:paraId="736DFD7F" w14:textId="7CF04E87" w:rsidR="00526F10" w:rsidRPr="00526F10" w:rsidRDefault="00526F10" w:rsidP="00EA7734">
      <w:pPr>
        <w:numPr>
          <w:ilvl w:val="1"/>
          <w:numId w:val="10"/>
        </w:numPr>
        <w:rPr>
          <w:rFonts w:ascii="Times New Roman" w:hAnsi="Times New Roman" w:cs="Times New Roman"/>
        </w:rPr>
      </w:pPr>
      <w:r w:rsidRPr="00526F10">
        <w:rPr>
          <w:rFonts w:ascii="Times New Roman" w:hAnsi="Times New Roman" w:cs="Times New Roman"/>
        </w:rPr>
        <w:t>decedent domiciled in CA at time of execution of will and executed it in CA, but domiciled in NY at time of death</w:t>
      </w:r>
    </w:p>
    <w:p w14:paraId="5DA2E02E" w14:textId="77777777"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CA's choice of law rules is that the domicile of the decedent at death determines the validity of a will</w:t>
      </w:r>
    </w:p>
    <w:p w14:paraId="4C7F260B" w14:textId="186D583A"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 xml:space="preserve">NY </w:t>
      </w:r>
      <w:r w:rsidR="00EA7734">
        <w:rPr>
          <w:rFonts w:ascii="Times New Roman" w:hAnsi="Times New Roman" w:cs="Times New Roman"/>
        </w:rPr>
        <w:t xml:space="preserve">law </w:t>
      </w:r>
      <w:r w:rsidRPr="00526F10">
        <w:rPr>
          <w:rFonts w:ascii="Times New Roman" w:hAnsi="Times New Roman" w:cs="Times New Roman"/>
        </w:rPr>
        <w:t>wants to protect the expectation of the testator</w:t>
      </w:r>
    </w:p>
    <w:p w14:paraId="44E34BF6" w14:textId="77777777" w:rsidR="00526F10" w:rsidRPr="00526F10" w:rsidRDefault="00526F10" w:rsidP="00526F10">
      <w:pPr>
        <w:numPr>
          <w:ilvl w:val="1"/>
          <w:numId w:val="10"/>
        </w:numPr>
        <w:rPr>
          <w:rFonts w:ascii="Times New Roman" w:hAnsi="Times New Roman" w:cs="Times New Roman"/>
        </w:rPr>
      </w:pPr>
      <w:r w:rsidRPr="00526F10">
        <w:rPr>
          <w:rFonts w:ascii="Times New Roman" w:hAnsi="Times New Roman" w:cs="Times New Roman"/>
        </w:rPr>
        <w:t xml:space="preserve">says a will is valid if it is valid under the law of either the domicile at the time of execution, or the domicile at death or the place of execution </w:t>
      </w:r>
    </w:p>
    <w:p w14:paraId="5EE5FFA5" w14:textId="77777777"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 xml:space="preserve">CA </w:t>
      </w:r>
      <w:proofErr w:type="spellStart"/>
      <w:r w:rsidRPr="00526F10">
        <w:rPr>
          <w:rFonts w:ascii="Times New Roman" w:hAnsi="Times New Roman" w:cs="Times New Roman"/>
        </w:rPr>
        <w:t>ct</w:t>
      </w:r>
      <w:proofErr w:type="spellEnd"/>
      <w:r w:rsidRPr="00526F10">
        <w:rPr>
          <w:rFonts w:ascii="Times New Roman" w:hAnsi="Times New Roman" w:cs="Times New Roman"/>
        </w:rPr>
        <w:t xml:space="preserve"> should apply CA law</w:t>
      </w:r>
    </w:p>
    <w:p w14:paraId="388D50A2" w14:textId="77777777" w:rsidR="00526F10" w:rsidRPr="00526F10" w:rsidRDefault="00526F10" w:rsidP="00526F10">
      <w:pPr>
        <w:rPr>
          <w:rFonts w:ascii="Times New Roman" w:hAnsi="Times New Roman" w:cs="Times New Roman"/>
        </w:rPr>
      </w:pPr>
    </w:p>
    <w:p w14:paraId="205B1BB7"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Final Escape Device:</w:t>
      </w:r>
    </w:p>
    <w:p w14:paraId="6242EC2F"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 xml:space="preserve">Public policy exception </w:t>
      </w:r>
    </w:p>
    <w:p w14:paraId="3C6BA376" w14:textId="77777777"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truly an escape device, in the sense that its purpose is to avoid the application of the law chosen by the 1</w:t>
      </w:r>
      <w:r w:rsidRPr="00526F10">
        <w:rPr>
          <w:rFonts w:ascii="Times New Roman" w:hAnsi="Times New Roman" w:cs="Times New Roman"/>
          <w:vertAlign w:val="superscript"/>
        </w:rPr>
        <w:t>st</w:t>
      </w:r>
      <w:r w:rsidRPr="00526F10">
        <w:rPr>
          <w:rFonts w:ascii="Times New Roman" w:hAnsi="Times New Roman" w:cs="Times New Roman"/>
        </w:rPr>
        <w:t xml:space="preserve"> Rest</w:t>
      </w:r>
    </w:p>
    <w:p w14:paraId="086ABE49" w14:textId="77777777" w:rsidR="00526F10" w:rsidRPr="00526F10" w:rsidRDefault="00526F10" w:rsidP="00526F10">
      <w:pPr>
        <w:numPr>
          <w:ilvl w:val="0"/>
          <w:numId w:val="10"/>
        </w:numPr>
        <w:rPr>
          <w:rFonts w:ascii="Times New Roman" w:hAnsi="Times New Roman" w:cs="Times New Roman"/>
        </w:rPr>
      </w:pPr>
      <w:r w:rsidRPr="00526F10">
        <w:rPr>
          <w:rFonts w:ascii="Times New Roman" w:hAnsi="Times New Roman" w:cs="Times New Roman"/>
        </w:rPr>
        <w:t>always was around</w:t>
      </w:r>
    </w:p>
    <w:p w14:paraId="0212B6E3" w14:textId="0348A341" w:rsidR="00526F10" w:rsidRPr="00526F10" w:rsidRDefault="00526F10" w:rsidP="00526F10">
      <w:pPr>
        <w:numPr>
          <w:ilvl w:val="1"/>
          <w:numId w:val="10"/>
        </w:numPr>
        <w:tabs>
          <w:tab w:val="clear" w:pos="1260"/>
          <w:tab w:val="num" w:pos="1440"/>
        </w:tabs>
        <w:ind w:left="1440"/>
        <w:rPr>
          <w:rFonts w:ascii="Times New Roman" w:hAnsi="Times New Roman" w:cs="Times New Roman"/>
        </w:rPr>
      </w:pPr>
      <w:proofErr w:type="gramStart"/>
      <w:r w:rsidRPr="00526F10">
        <w:rPr>
          <w:rFonts w:ascii="Times New Roman" w:hAnsi="Times New Roman" w:cs="Times New Roman"/>
        </w:rPr>
        <w:t>still</w:t>
      </w:r>
      <w:proofErr w:type="gramEnd"/>
      <w:r w:rsidRPr="00526F10">
        <w:rPr>
          <w:rFonts w:ascii="Times New Roman" w:hAnsi="Times New Roman" w:cs="Times New Roman"/>
        </w:rPr>
        <w:t xml:space="preserve"> is around under </w:t>
      </w:r>
      <w:r w:rsidR="00B32829">
        <w:rPr>
          <w:rFonts w:ascii="Times New Roman" w:hAnsi="Times New Roman" w:cs="Times New Roman"/>
        </w:rPr>
        <w:t>2nd</w:t>
      </w:r>
      <w:r w:rsidRPr="00526F10">
        <w:rPr>
          <w:rFonts w:ascii="Times New Roman" w:hAnsi="Times New Roman" w:cs="Times New Roman"/>
        </w:rPr>
        <w:t xml:space="preserve"> Rest.</w:t>
      </w:r>
    </w:p>
    <w:p w14:paraId="22FED711" w14:textId="77777777" w:rsidR="00526F10" w:rsidRPr="00526F10" w:rsidRDefault="00526F10" w:rsidP="00526F10">
      <w:pPr>
        <w:ind w:left="1080"/>
        <w:rPr>
          <w:rFonts w:ascii="Times New Roman" w:hAnsi="Times New Roman" w:cs="Times New Roman"/>
        </w:rPr>
      </w:pPr>
    </w:p>
    <w:p w14:paraId="258D6E49" w14:textId="77777777" w:rsidR="00526F10" w:rsidRPr="00526F10" w:rsidRDefault="00526F10" w:rsidP="00526F10">
      <w:pPr>
        <w:ind w:left="1080"/>
        <w:rPr>
          <w:rFonts w:ascii="Times New Roman" w:hAnsi="Times New Roman" w:cs="Times New Roman"/>
        </w:rPr>
      </w:pPr>
    </w:p>
    <w:p w14:paraId="3DCCBF76"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Intro to idea</w:t>
      </w:r>
    </w:p>
    <w:p w14:paraId="72D9DCA5" w14:textId="77777777" w:rsidR="00526F10" w:rsidRPr="00526F10" w:rsidRDefault="00526F10" w:rsidP="00526F10">
      <w:pPr>
        <w:rPr>
          <w:rFonts w:ascii="Times New Roman" w:hAnsi="Times New Roman" w:cs="Times New Roman"/>
        </w:rPr>
      </w:pPr>
      <w:proofErr w:type="spellStart"/>
      <w:r w:rsidRPr="00526F10">
        <w:rPr>
          <w:rFonts w:ascii="Times New Roman" w:hAnsi="Times New Roman" w:cs="Times New Roman"/>
        </w:rPr>
        <w:t>Loucks</w:t>
      </w:r>
      <w:proofErr w:type="spellEnd"/>
      <w:r w:rsidRPr="00526F10">
        <w:rPr>
          <w:rFonts w:ascii="Times New Roman" w:hAnsi="Times New Roman" w:cs="Times New Roman"/>
        </w:rPr>
        <w:t xml:space="preserve"> v Standard Oil (NY 1918)</w:t>
      </w:r>
    </w:p>
    <w:p w14:paraId="2AF28A6C" w14:textId="2FA24C3F" w:rsidR="00526F10" w:rsidRPr="00526F10" w:rsidRDefault="00526F10" w:rsidP="00526F10">
      <w:pPr>
        <w:rPr>
          <w:rFonts w:ascii="Times New Roman" w:hAnsi="Times New Roman" w:cs="Times New Roman"/>
        </w:rPr>
      </w:pPr>
      <w:r w:rsidRPr="00526F10">
        <w:rPr>
          <w:rFonts w:ascii="Times New Roman" w:hAnsi="Times New Roman" w:cs="Times New Roman"/>
        </w:rPr>
        <w:t xml:space="preserve">- Ps are administrators of estate of Everett </w:t>
      </w:r>
      <w:proofErr w:type="spellStart"/>
      <w:r w:rsidRPr="00526F10">
        <w:rPr>
          <w:rFonts w:ascii="Times New Roman" w:hAnsi="Times New Roman" w:cs="Times New Roman"/>
        </w:rPr>
        <w:t>Loucks</w:t>
      </w:r>
      <w:proofErr w:type="spellEnd"/>
      <w:r w:rsidRPr="00526F10">
        <w:rPr>
          <w:rFonts w:ascii="Times New Roman" w:hAnsi="Times New Roman" w:cs="Times New Roman"/>
        </w:rPr>
        <w:t xml:space="preserve"> (NY dom</w:t>
      </w:r>
      <w:r w:rsidR="00EA7734">
        <w:rPr>
          <w:rFonts w:ascii="Times New Roman" w:hAnsi="Times New Roman" w:cs="Times New Roman"/>
        </w:rPr>
        <w:t>iciliary</w:t>
      </w:r>
      <w:r w:rsidRPr="00526F10">
        <w:rPr>
          <w:rFonts w:ascii="Times New Roman" w:hAnsi="Times New Roman" w:cs="Times New Roman"/>
        </w:rPr>
        <w:t xml:space="preserve"> with wife and children NY dom</w:t>
      </w:r>
      <w:r w:rsidR="00EA7734">
        <w:rPr>
          <w:rFonts w:ascii="Times New Roman" w:hAnsi="Times New Roman" w:cs="Times New Roman"/>
        </w:rPr>
        <w:t>iciliaries</w:t>
      </w:r>
      <w:r w:rsidRPr="00526F10">
        <w:rPr>
          <w:rFonts w:ascii="Times New Roman" w:hAnsi="Times New Roman" w:cs="Times New Roman"/>
        </w:rPr>
        <w:t>)</w:t>
      </w:r>
    </w:p>
    <w:p w14:paraId="35B51B0A"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 xml:space="preserve">- killed by </w:t>
      </w:r>
      <w:proofErr w:type="spellStart"/>
      <w:r w:rsidRPr="00526F10">
        <w:rPr>
          <w:rFonts w:ascii="Times New Roman" w:hAnsi="Times New Roman" w:cs="Times New Roman"/>
        </w:rPr>
        <w:t>negl</w:t>
      </w:r>
      <w:proofErr w:type="spellEnd"/>
      <w:r w:rsidRPr="00526F10">
        <w:rPr>
          <w:rFonts w:ascii="Times New Roman" w:hAnsi="Times New Roman" w:cs="Times New Roman"/>
        </w:rPr>
        <w:t xml:space="preserve"> of Standard Oil’s servants</w:t>
      </w:r>
    </w:p>
    <w:p w14:paraId="7FDB253F" w14:textId="7F4A1D0C" w:rsidR="00526F10" w:rsidRPr="00526F10" w:rsidRDefault="00526F10" w:rsidP="00526F10">
      <w:pPr>
        <w:rPr>
          <w:rFonts w:ascii="Times New Roman" w:hAnsi="Times New Roman" w:cs="Times New Roman"/>
        </w:rPr>
      </w:pPr>
      <w:r w:rsidRPr="00526F10">
        <w:rPr>
          <w:rFonts w:ascii="Times New Roman" w:hAnsi="Times New Roman" w:cs="Times New Roman"/>
        </w:rPr>
        <w:t>- Ma has statute that allowing for liab</w:t>
      </w:r>
      <w:r w:rsidR="00EA7734">
        <w:rPr>
          <w:rFonts w:ascii="Times New Roman" w:hAnsi="Times New Roman" w:cs="Times New Roman"/>
        </w:rPr>
        <w:t>ility due to death from negligence</w:t>
      </w:r>
    </w:p>
    <w:p w14:paraId="1530E131"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ab/>
        <w:t>- not directly tied to damages</w:t>
      </w:r>
    </w:p>
    <w:p w14:paraId="0F3BDFA8"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ab/>
        <w:t>- tied to degree of culpability</w:t>
      </w:r>
    </w:p>
    <w:p w14:paraId="06FFF51E"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ab/>
      </w:r>
      <w:r w:rsidRPr="00526F10">
        <w:rPr>
          <w:rFonts w:ascii="Times New Roman" w:hAnsi="Times New Roman" w:cs="Times New Roman"/>
        </w:rPr>
        <w:tab/>
        <w:t>- between $500 and $10,000</w:t>
      </w:r>
    </w:p>
    <w:p w14:paraId="246B4582" w14:textId="6D5307D5" w:rsidR="00526F10" w:rsidRPr="00526F10" w:rsidRDefault="00EA7734" w:rsidP="00526F10">
      <w:pPr>
        <w:rPr>
          <w:rFonts w:ascii="Times New Roman" w:hAnsi="Times New Roman" w:cs="Times New Roman"/>
        </w:rPr>
      </w:pPr>
      <w:r>
        <w:rPr>
          <w:rFonts w:ascii="Times New Roman" w:hAnsi="Times New Roman" w:cs="Times New Roman"/>
        </w:rPr>
        <w:lastRenderedPageBreak/>
        <w:t>- D</w:t>
      </w:r>
      <w:r w:rsidR="00526F10" w:rsidRPr="00526F10">
        <w:rPr>
          <w:rFonts w:ascii="Times New Roman" w:hAnsi="Times New Roman" w:cs="Times New Roman"/>
        </w:rPr>
        <w:t>s argued that law was penal (we will discuss)</w:t>
      </w:r>
    </w:p>
    <w:p w14:paraId="42565C40"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 also argued for public policy exception</w:t>
      </w:r>
    </w:p>
    <w:p w14:paraId="061DDCCB"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ab/>
        <w:t>- rejected</w:t>
      </w:r>
    </w:p>
    <w:p w14:paraId="42AC0D8B"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ab/>
        <w:t>- not enough that NY and Mass law are different</w:t>
      </w:r>
    </w:p>
    <w:p w14:paraId="5D90775E"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ab/>
        <w:t>- Must “violate some fundamental principle of justice, some prevalent conception of good morals, some deep-rooted tradition of the common weal.”</w:t>
      </w:r>
    </w:p>
    <w:p w14:paraId="0A40443E" w14:textId="77777777" w:rsidR="00526F10" w:rsidRPr="00526F10" w:rsidRDefault="00526F10" w:rsidP="00526F10">
      <w:pPr>
        <w:rPr>
          <w:rFonts w:ascii="Times New Roman" w:hAnsi="Times New Roman" w:cs="Times New Roman"/>
        </w:rPr>
      </w:pPr>
      <w:r w:rsidRPr="00526F10">
        <w:rPr>
          <w:rFonts w:ascii="Times New Roman" w:hAnsi="Times New Roman" w:cs="Times New Roman"/>
        </w:rPr>
        <w:tab/>
      </w:r>
    </w:p>
    <w:p w14:paraId="5E86B1FF" w14:textId="77777777" w:rsidR="00526F10" w:rsidRPr="00526F10" w:rsidRDefault="00526F10" w:rsidP="00526F10">
      <w:pPr>
        <w:numPr>
          <w:ilvl w:val="0"/>
          <w:numId w:val="6"/>
        </w:numPr>
        <w:rPr>
          <w:rFonts w:ascii="Times New Roman" w:hAnsi="Times New Roman" w:cs="Times New Roman"/>
        </w:rPr>
      </w:pPr>
      <w:r w:rsidRPr="00526F10">
        <w:rPr>
          <w:rFonts w:ascii="Times New Roman" w:hAnsi="Times New Roman" w:cs="Times New Roman"/>
        </w:rPr>
        <w:t>assume that Cardozo had accepted that public policy exception applied</w:t>
      </w:r>
    </w:p>
    <w:p w14:paraId="70677BAB" w14:textId="77777777" w:rsidR="00526F10" w:rsidRPr="00526F10" w:rsidRDefault="00526F10" w:rsidP="00526F10">
      <w:pPr>
        <w:numPr>
          <w:ilvl w:val="1"/>
          <w:numId w:val="6"/>
        </w:numPr>
        <w:rPr>
          <w:rFonts w:ascii="Times New Roman" w:hAnsi="Times New Roman" w:cs="Times New Roman"/>
        </w:rPr>
      </w:pPr>
      <w:r w:rsidRPr="00526F10">
        <w:rPr>
          <w:rFonts w:ascii="Times New Roman" w:hAnsi="Times New Roman" w:cs="Times New Roman"/>
        </w:rPr>
        <w:t>what would he have done</w:t>
      </w:r>
    </w:p>
    <w:p w14:paraId="4D004EE0" w14:textId="77777777" w:rsidR="00526F10" w:rsidRPr="00526F10" w:rsidRDefault="00526F10" w:rsidP="00526F10">
      <w:pPr>
        <w:numPr>
          <w:ilvl w:val="2"/>
          <w:numId w:val="6"/>
        </w:numPr>
        <w:rPr>
          <w:rFonts w:ascii="Times New Roman" w:hAnsi="Times New Roman" w:cs="Times New Roman"/>
        </w:rPr>
      </w:pPr>
      <w:r w:rsidRPr="00526F10">
        <w:rPr>
          <w:rFonts w:ascii="Times New Roman" w:hAnsi="Times New Roman" w:cs="Times New Roman"/>
        </w:rPr>
        <w:t>dismissed action?</w:t>
      </w:r>
    </w:p>
    <w:p w14:paraId="1FDEB5AD" w14:textId="51CC6C59" w:rsidR="00526F10" w:rsidRPr="00526F10" w:rsidRDefault="00683C14" w:rsidP="00526F10">
      <w:pPr>
        <w:numPr>
          <w:ilvl w:val="2"/>
          <w:numId w:val="6"/>
        </w:numPr>
        <w:rPr>
          <w:rFonts w:ascii="Times New Roman" w:hAnsi="Times New Roman" w:cs="Times New Roman"/>
        </w:rPr>
      </w:pPr>
      <w:r>
        <w:rPr>
          <w:rFonts w:ascii="Times New Roman" w:hAnsi="Times New Roman" w:cs="Times New Roman"/>
        </w:rPr>
        <w:t>Applied NY law?</w:t>
      </w:r>
    </w:p>
    <w:p w14:paraId="3DEC8092" w14:textId="77777777" w:rsidR="00526F10" w:rsidRDefault="00526F10" w:rsidP="00526F10">
      <w:pPr>
        <w:numPr>
          <w:ilvl w:val="2"/>
          <w:numId w:val="6"/>
        </w:numPr>
        <w:rPr>
          <w:rFonts w:ascii="Times New Roman" w:hAnsi="Times New Roman" w:cs="Times New Roman"/>
        </w:rPr>
      </w:pPr>
      <w:r w:rsidRPr="00526F10">
        <w:rPr>
          <w:rFonts w:ascii="Times New Roman" w:hAnsi="Times New Roman" w:cs="Times New Roman"/>
        </w:rPr>
        <w:t>Applied Mass law without Mass statute?</w:t>
      </w:r>
    </w:p>
    <w:p w14:paraId="2A656F3F" w14:textId="482652DD" w:rsidR="00683C14" w:rsidRPr="00526F10" w:rsidRDefault="00683C14" w:rsidP="00683C14">
      <w:pPr>
        <w:numPr>
          <w:ilvl w:val="1"/>
          <w:numId w:val="6"/>
        </w:numPr>
        <w:rPr>
          <w:rFonts w:ascii="Times New Roman" w:hAnsi="Times New Roman" w:cs="Times New Roman"/>
        </w:rPr>
      </w:pPr>
      <w:r>
        <w:rPr>
          <w:rFonts w:ascii="Times New Roman" w:hAnsi="Times New Roman" w:cs="Times New Roman"/>
        </w:rPr>
        <w:t>Answer – dismissed action</w:t>
      </w:r>
    </w:p>
    <w:p w14:paraId="350D28E5" w14:textId="77777777" w:rsidR="00526F10" w:rsidRPr="00526F10" w:rsidRDefault="00526F10" w:rsidP="00526F10">
      <w:pPr>
        <w:numPr>
          <w:ilvl w:val="0"/>
          <w:numId w:val="6"/>
        </w:numPr>
        <w:rPr>
          <w:rFonts w:ascii="Times New Roman" w:hAnsi="Times New Roman" w:cs="Times New Roman"/>
        </w:rPr>
      </w:pPr>
      <w:r w:rsidRPr="00526F10">
        <w:rPr>
          <w:rFonts w:ascii="Times New Roman" w:hAnsi="Times New Roman" w:cs="Times New Roman"/>
        </w:rPr>
        <w:t>Consider idea of vested rights</w:t>
      </w:r>
    </w:p>
    <w:p w14:paraId="328B9EC7" w14:textId="2829BB93" w:rsidR="00526F10" w:rsidRPr="00683C14" w:rsidRDefault="00683C14" w:rsidP="00683C14">
      <w:pPr>
        <w:numPr>
          <w:ilvl w:val="1"/>
          <w:numId w:val="6"/>
        </w:numPr>
        <w:rPr>
          <w:rFonts w:ascii="Times New Roman" w:hAnsi="Times New Roman" w:cs="Times New Roman"/>
        </w:rPr>
      </w:pPr>
      <w:r>
        <w:rPr>
          <w:rFonts w:ascii="Times New Roman" w:hAnsi="Times New Roman" w:cs="Times New Roman"/>
        </w:rPr>
        <w:t xml:space="preserve">Argues for </w:t>
      </w:r>
      <w:r w:rsidR="00526F10" w:rsidRPr="00683C14">
        <w:rPr>
          <w:rFonts w:ascii="Times New Roman" w:hAnsi="Times New Roman" w:cs="Times New Roman"/>
        </w:rPr>
        <w:t>Dismissal</w:t>
      </w:r>
    </w:p>
    <w:p w14:paraId="3156F955" w14:textId="77777777" w:rsidR="00526F10" w:rsidRPr="00526F10" w:rsidRDefault="00526F10" w:rsidP="00526F10">
      <w:pPr>
        <w:numPr>
          <w:ilvl w:val="0"/>
          <w:numId w:val="6"/>
        </w:numPr>
        <w:rPr>
          <w:rFonts w:ascii="Times New Roman" w:hAnsi="Times New Roman" w:cs="Times New Roman"/>
        </w:rPr>
      </w:pPr>
      <w:r w:rsidRPr="00526F10">
        <w:rPr>
          <w:rFonts w:ascii="Times New Roman" w:hAnsi="Times New Roman" w:cs="Times New Roman"/>
        </w:rPr>
        <w:t>Assume that after the dismissal, the action is brought in CT</w:t>
      </w:r>
    </w:p>
    <w:p w14:paraId="70A7FED4" w14:textId="77777777" w:rsidR="00526F10" w:rsidRPr="00526F10" w:rsidRDefault="00526F10" w:rsidP="00526F10">
      <w:pPr>
        <w:numPr>
          <w:ilvl w:val="1"/>
          <w:numId w:val="6"/>
        </w:numPr>
        <w:rPr>
          <w:rFonts w:ascii="Times New Roman" w:hAnsi="Times New Roman" w:cs="Times New Roman"/>
        </w:rPr>
      </w:pPr>
      <w:r w:rsidRPr="00526F10">
        <w:rPr>
          <w:rFonts w:ascii="Times New Roman" w:hAnsi="Times New Roman" w:cs="Times New Roman"/>
        </w:rPr>
        <w:t>Can one argue res judicata?</w:t>
      </w:r>
    </w:p>
    <w:p w14:paraId="77E7F9C2" w14:textId="77777777" w:rsidR="00526F10" w:rsidRPr="00526F10" w:rsidRDefault="00526F10" w:rsidP="00526F10">
      <w:pPr>
        <w:numPr>
          <w:ilvl w:val="1"/>
          <w:numId w:val="6"/>
        </w:numPr>
        <w:rPr>
          <w:rFonts w:ascii="Times New Roman" w:hAnsi="Times New Roman" w:cs="Times New Roman"/>
        </w:rPr>
      </w:pPr>
      <w:r w:rsidRPr="00526F10">
        <w:rPr>
          <w:rFonts w:ascii="Times New Roman" w:hAnsi="Times New Roman" w:cs="Times New Roman"/>
        </w:rPr>
        <w:t xml:space="preserve">No, like dismissal for lack of </w:t>
      </w:r>
      <w:proofErr w:type="spellStart"/>
      <w:r w:rsidRPr="00526F10">
        <w:rPr>
          <w:rFonts w:ascii="Times New Roman" w:hAnsi="Times New Roman" w:cs="Times New Roman"/>
        </w:rPr>
        <w:t>jurisd</w:t>
      </w:r>
      <w:bookmarkStart w:id="0" w:name="_GoBack"/>
      <w:bookmarkEnd w:id="0"/>
      <w:proofErr w:type="spellEnd"/>
    </w:p>
    <w:p w14:paraId="6370DA33" w14:textId="07AE7AB8" w:rsidR="00683C14" w:rsidRDefault="00683C14" w:rsidP="00526F10">
      <w:pPr>
        <w:numPr>
          <w:ilvl w:val="0"/>
          <w:numId w:val="6"/>
        </w:numPr>
        <w:rPr>
          <w:rFonts w:ascii="Times New Roman" w:hAnsi="Times New Roman" w:cs="Times New Roman"/>
        </w:rPr>
      </w:pPr>
      <w:r>
        <w:rPr>
          <w:rFonts w:ascii="Times New Roman" w:hAnsi="Times New Roman" w:cs="Times New Roman"/>
        </w:rPr>
        <w:t xml:space="preserve">The idea of dismissing w/o prejudice follows from vested rights theory – </w:t>
      </w:r>
    </w:p>
    <w:p w14:paraId="64051322" w14:textId="7B6FC7BE" w:rsidR="00526F10" w:rsidRPr="00526F10" w:rsidRDefault="00526F10" w:rsidP="00526F10">
      <w:pPr>
        <w:numPr>
          <w:ilvl w:val="0"/>
          <w:numId w:val="6"/>
        </w:numPr>
        <w:rPr>
          <w:rFonts w:ascii="Times New Roman" w:hAnsi="Times New Roman" w:cs="Times New Roman"/>
        </w:rPr>
      </w:pPr>
      <w:r w:rsidRPr="00526F10">
        <w:rPr>
          <w:rFonts w:ascii="Times New Roman" w:hAnsi="Times New Roman" w:cs="Times New Roman"/>
        </w:rPr>
        <w:t xml:space="preserve">A foreign statute is not law in this state, but it gives rise to an obligation, which, if transitory, ‘follows the person and may be enforced wherever the person may be found.’ The plaintiff owns something, and we help him to get it. We do this unless some sound reason of public policy makes it unwise for us to lend our aid. ‘The law of the forum is material only as setting a limit of policy beyond which such obligations will not be enforced </w:t>
      </w:r>
      <w:proofErr w:type="gramStart"/>
      <w:r w:rsidRPr="00526F10">
        <w:rPr>
          <w:rFonts w:ascii="Times New Roman" w:hAnsi="Times New Roman" w:cs="Times New Roman"/>
        </w:rPr>
        <w:t>there‘ (</w:t>
      </w:r>
      <w:proofErr w:type="gramEnd"/>
      <w:r w:rsidRPr="00526F10">
        <w:rPr>
          <w:rFonts w:ascii="Times New Roman" w:hAnsi="Times New Roman" w:cs="Times New Roman"/>
        </w:rPr>
        <w:t xml:space="preserve">Cuba R. R. Co. v. Crosby, supra, 478). Sometimes, we refuse to act where all the parties are non-residents. That restriction need not detain us: in this case all are residents. If aid is to be withheld here, it must be because the cause of action in its nature offends our sense of justice or menaces the public welfare. </w:t>
      </w:r>
    </w:p>
    <w:p w14:paraId="68907DB2" w14:textId="77777777" w:rsidR="003E7706" w:rsidRPr="00526F10" w:rsidRDefault="003E7706">
      <w:pPr>
        <w:rPr>
          <w:rFonts w:ascii="Times New Roman" w:hAnsi="Times New Roman" w:cs="Times New Roman"/>
        </w:rPr>
      </w:pPr>
    </w:p>
    <w:sectPr w:rsidR="003E7706" w:rsidRPr="0052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D9A"/>
    <w:multiLevelType w:val="hybridMultilevel"/>
    <w:tmpl w:val="DFF2F610"/>
    <w:lvl w:ilvl="0" w:tplc="790E9538">
      <w:start w:val="1"/>
      <w:numFmt w:val="bullet"/>
      <w:lvlText w:val="•"/>
      <w:lvlJc w:val="left"/>
      <w:pPr>
        <w:tabs>
          <w:tab w:val="num" w:pos="720"/>
        </w:tabs>
        <w:ind w:left="720" w:hanging="360"/>
      </w:pPr>
      <w:rPr>
        <w:rFonts w:ascii="Arial" w:hAnsi="Arial" w:hint="default"/>
      </w:rPr>
    </w:lvl>
    <w:lvl w:ilvl="1" w:tplc="03C0365C" w:tentative="1">
      <w:start w:val="1"/>
      <w:numFmt w:val="bullet"/>
      <w:lvlText w:val="•"/>
      <w:lvlJc w:val="left"/>
      <w:pPr>
        <w:tabs>
          <w:tab w:val="num" w:pos="1440"/>
        </w:tabs>
        <w:ind w:left="1440" w:hanging="360"/>
      </w:pPr>
      <w:rPr>
        <w:rFonts w:ascii="Arial" w:hAnsi="Arial" w:hint="default"/>
      </w:rPr>
    </w:lvl>
    <w:lvl w:ilvl="2" w:tplc="DEE8261E" w:tentative="1">
      <w:start w:val="1"/>
      <w:numFmt w:val="bullet"/>
      <w:lvlText w:val="•"/>
      <w:lvlJc w:val="left"/>
      <w:pPr>
        <w:tabs>
          <w:tab w:val="num" w:pos="2160"/>
        </w:tabs>
        <w:ind w:left="2160" w:hanging="360"/>
      </w:pPr>
      <w:rPr>
        <w:rFonts w:ascii="Arial" w:hAnsi="Arial" w:hint="default"/>
      </w:rPr>
    </w:lvl>
    <w:lvl w:ilvl="3" w:tplc="B9CEB6B2" w:tentative="1">
      <w:start w:val="1"/>
      <w:numFmt w:val="bullet"/>
      <w:lvlText w:val="•"/>
      <w:lvlJc w:val="left"/>
      <w:pPr>
        <w:tabs>
          <w:tab w:val="num" w:pos="2880"/>
        </w:tabs>
        <w:ind w:left="2880" w:hanging="360"/>
      </w:pPr>
      <w:rPr>
        <w:rFonts w:ascii="Arial" w:hAnsi="Arial" w:hint="default"/>
      </w:rPr>
    </w:lvl>
    <w:lvl w:ilvl="4" w:tplc="3ED60834" w:tentative="1">
      <w:start w:val="1"/>
      <w:numFmt w:val="bullet"/>
      <w:lvlText w:val="•"/>
      <w:lvlJc w:val="left"/>
      <w:pPr>
        <w:tabs>
          <w:tab w:val="num" w:pos="3600"/>
        </w:tabs>
        <w:ind w:left="3600" w:hanging="360"/>
      </w:pPr>
      <w:rPr>
        <w:rFonts w:ascii="Arial" w:hAnsi="Arial" w:hint="default"/>
      </w:rPr>
    </w:lvl>
    <w:lvl w:ilvl="5" w:tplc="10ACEC0C" w:tentative="1">
      <w:start w:val="1"/>
      <w:numFmt w:val="bullet"/>
      <w:lvlText w:val="•"/>
      <w:lvlJc w:val="left"/>
      <w:pPr>
        <w:tabs>
          <w:tab w:val="num" w:pos="4320"/>
        </w:tabs>
        <w:ind w:left="4320" w:hanging="360"/>
      </w:pPr>
      <w:rPr>
        <w:rFonts w:ascii="Arial" w:hAnsi="Arial" w:hint="default"/>
      </w:rPr>
    </w:lvl>
    <w:lvl w:ilvl="6" w:tplc="3746F666" w:tentative="1">
      <w:start w:val="1"/>
      <w:numFmt w:val="bullet"/>
      <w:lvlText w:val="•"/>
      <w:lvlJc w:val="left"/>
      <w:pPr>
        <w:tabs>
          <w:tab w:val="num" w:pos="5040"/>
        </w:tabs>
        <w:ind w:left="5040" w:hanging="360"/>
      </w:pPr>
      <w:rPr>
        <w:rFonts w:ascii="Arial" w:hAnsi="Arial" w:hint="default"/>
      </w:rPr>
    </w:lvl>
    <w:lvl w:ilvl="7" w:tplc="731ECD32" w:tentative="1">
      <w:start w:val="1"/>
      <w:numFmt w:val="bullet"/>
      <w:lvlText w:val="•"/>
      <w:lvlJc w:val="left"/>
      <w:pPr>
        <w:tabs>
          <w:tab w:val="num" w:pos="5760"/>
        </w:tabs>
        <w:ind w:left="5760" w:hanging="360"/>
      </w:pPr>
      <w:rPr>
        <w:rFonts w:ascii="Arial" w:hAnsi="Arial" w:hint="default"/>
      </w:rPr>
    </w:lvl>
    <w:lvl w:ilvl="8" w:tplc="87E036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945113"/>
    <w:multiLevelType w:val="hybridMultilevel"/>
    <w:tmpl w:val="AE2EC4B4"/>
    <w:lvl w:ilvl="0" w:tplc="19DA2A5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1F15629"/>
    <w:multiLevelType w:val="hybridMultilevel"/>
    <w:tmpl w:val="A57E7DB4"/>
    <w:lvl w:ilvl="0" w:tplc="D1486D12">
      <w:start w:val="5"/>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2FBA3CF1"/>
    <w:multiLevelType w:val="hybridMultilevel"/>
    <w:tmpl w:val="6AB06ABE"/>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406ECC"/>
    <w:multiLevelType w:val="hybridMultilevel"/>
    <w:tmpl w:val="C72A45D6"/>
    <w:lvl w:ilvl="0" w:tplc="B9F0A970">
      <w:start w:val="1"/>
      <w:numFmt w:val="bullet"/>
      <w:lvlText w:val="•"/>
      <w:lvlJc w:val="left"/>
      <w:pPr>
        <w:tabs>
          <w:tab w:val="num" w:pos="720"/>
        </w:tabs>
        <w:ind w:left="720" w:hanging="360"/>
      </w:pPr>
      <w:rPr>
        <w:rFonts w:ascii="Arial" w:hAnsi="Arial" w:hint="default"/>
      </w:rPr>
    </w:lvl>
    <w:lvl w:ilvl="1" w:tplc="AE0209AE" w:tentative="1">
      <w:start w:val="1"/>
      <w:numFmt w:val="bullet"/>
      <w:lvlText w:val="•"/>
      <w:lvlJc w:val="left"/>
      <w:pPr>
        <w:tabs>
          <w:tab w:val="num" w:pos="1440"/>
        </w:tabs>
        <w:ind w:left="1440" w:hanging="360"/>
      </w:pPr>
      <w:rPr>
        <w:rFonts w:ascii="Arial" w:hAnsi="Arial" w:hint="default"/>
      </w:rPr>
    </w:lvl>
    <w:lvl w:ilvl="2" w:tplc="9EB068E4" w:tentative="1">
      <w:start w:val="1"/>
      <w:numFmt w:val="bullet"/>
      <w:lvlText w:val="•"/>
      <w:lvlJc w:val="left"/>
      <w:pPr>
        <w:tabs>
          <w:tab w:val="num" w:pos="2160"/>
        </w:tabs>
        <w:ind w:left="2160" w:hanging="360"/>
      </w:pPr>
      <w:rPr>
        <w:rFonts w:ascii="Arial" w:hAnsi="Arial" w:hint="default"/>
      </w:rPr>
    </w:lvl>
    <w:lvl w:ilvl="3" w:tplc="57302B28" w:tentative="1">
      <w:start w:val="1"/>
      <w:numFmt w:val="bullet"/>
      <w:lvlText w:val="•"/>
      <w:lvlJc w:val="left"/>
      <w:pPr>
        <w:tabs>
          <w:tab w:val="num" w:pos="2880"/>
        </w:tabs>
        <w:ind w:left="2880" w:hanging="360"/>
      </w:pPr>
      <w:rPr>
        <w:rFonts w:ascii="Arial" w:hAnsi="Arial" w:hint="default"/>
      </w:rPr>
    </w:lvl>
    <w:lvl w:ilvl="4" w:tplc="1CF666DE" w:tentative="1">
      <w:start w:val="1"/>
      <w:numFmt w:val="bullet"/>
      <w:lvlText w:val="•"/>
      <w:lvlJc w:val="left"/>
      <w:pPr>
        <w:tabs>
          <w:tab w:val="num" w:pos="3600"/>
        </w:tabs>
        <w:ind w:left="3600" w:hanging="360"/>
      </w:pPr>
      <w:rPr>
        <w:rFonts w:ascii="Arial" w:hAnsi="Arial" w:hint="default"/>
      </w:rPr>
    </w:lvl>
    <w:lvl w:ilvl="5" w:tplc="E1B2F954" w:tentative="1">
      <w:start w:val="1"/>
      <w:numFmt w:val="bullet"/>
      <w:lvlText w:val="•"/>
      <w:lvlJc w:val="left"/>
      <w:pPr>
        <w:tabs>
          <w:tab w:val="num" w:pos="4320"/>
        </w:tabs>
        <w:ind w:left="4320" w:hanging="360"/>
      </w:pPr>
      <w:rPr>
        <w:rFonts w:ascii="Arial" w:hAnsi="Arial" w:hint="default"/>
      </w:rPr>
    </w:lvl>
    <w:lvl w:ilvl="6" w:tplc="B5F06FA2" w:tentative="1">
      <w:start w:val="1"/>
      <w:numFmt w:val="bullet"/>
      <w:lvlText w:val="•"/>
      <w:lvlJc w:val="left"/>
      <w:pPr>
        <w:tabs>
          <w:tab w:val="num" w:pos="5040"/>
        </w:tabs>
        <w:ind w:left="5040" w:hanging="360"/>
      </w:pPr>
      <w:rPr>
        <w:rFonts w:ascii="Arial" w:hAnsi="Arial" w:hint="default"/>
      </w:rPr>
    </w:lvl>
    <w:lvl w:ilvl="7" w:tplc="38384DA6" w:tentative="1">
      <w:start w:val="1"/>
      <w:numFmt w:val="bullet"/>
      <w:lvlText w:val="•"/>
      <w:lvlJc w:val="left"/>
      <w:pPr>
        <w:tabs>
          <w:tab w:val="num" w:pos="5760"/>
        </w:tabs>
        <w:ind w:left="5760" w:hanging="360"/>
      </w:pPr>
      <w:rPr>
        <w:rFonts w:ascii="Arial" w:hAnsi="Arial" w:hint="default"/>
      </w:rPr>
    </w:lvl>
    <w:lvl w:ilvl="8" w:tplc="39CEFB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350A5"/>
    <w:multiLevelType w:val="hybridMultilevel"/>
    <w:tmpl w:val="3D8E05DA"/>
    <w:lvl w:ilvl="0" w:tplc="CB1A1A4A">
      <w:start w:val="1"/>
      <w:numFmt w:val="bullet"/>
      <w:lvlText w:val="•"/>
      <w:lvlJc w:val="left"/>
      <w:pPr>
        <w:tabs>
          <w:tab w:val="num" w:pos="720"/>
        </w:tabs>
        <w:ind w:left="720" w:hanging="360"/>
      </w:pPr>
      <w:rPr>
        <w:rFonts w:ascii="Arial" w:hAnsi="Arial" w:hint="default"/>
      </w:rPr>
    </w:lvl>
    <w:lvl w:ilvl="1" w:tplc="DD3023CC" w:tentative="1">
      <w:start w:val="1"/>
      <w:numFmt w:val="bullet"/>
      <w:lvlText w:val="•"/>
      <w:lvlJc w:val="left"/>
      <w:pPr>
        <w:tabs>
          <w:tab w:val="num" w:pos="1440"/>
        </w:tabs>
        <w:ind w:left="1440" w:hanging="360"/>
      </w:pPr>
      <w:rPr>
        <w:rFonts w:ascii="Arial" w:hAnsi="Arial" w:hint="default"/>
      </w:rPr>
    </w:lvl>
    <w:lvl w:ilvl="2" w:tplc="C7DE1BA8" w:tentative="1">
      <w:start w:val="1"/>
      <w:numFmt w:val="bullet"/>
      <w:lvlText w:val="•"/>
      <w:lvlJc w:val="left"/>
      <w:pPr>
        <w:tabs>
          <w:tab w:val="num" w:pos="2160"/>
        </w:tabs>
        <w:ind w:left="2160" w:hanging="360"/>
      </w:pPr>
      <w:rPr>
        <w:rFonts w:ascii="Arial" w:hAnsi="Arial" w:hint="default"/>
      </w:rPr>
    </w:lvl>
    <w:lvl w:ilvl="3" w:tplc="3F786C66" w:tentative="1">
      <w:start w:val="1"/>
      <w:numFmt w:val="bullet"/>
      <w:lvlText w:val="•"/>
      <w:lvlJc w:val="left"/>
      <w:pPr>
        <w:tabs>
          <w:tab w:val="num" w:pos="2880"/>
        </w:tabs>
        <w:ind w:left="2880" w:hanging="360"/>
      </w:pPr>
      <w:rPr>
        <w:rFonts w:ascii="Arial" w:hAnsi="Arial" w:hint="default"/>
      </w:rPr>
    </w:lvl>
    <w:lvl w:ilvl="4" w:tplc="23F0260E" w:tentative="1">
      <w:start w:val="1"/>
      <w:numFmt w:val="bullet"/>
      <w:lvlText w:val="•"/>
      <w:lvlJc w:val="left"/>
      <w:pPr>
        <w:tabs>
          <w:tab w:val="num" w:pos="3600"/>
        </w:tabs>
        <w:ind w:left="3600" w:hanging="360"/>
      </w:pPr>
      <w:rPr>
        <w:rFonts w:ascii="Arial" w:hAnsi="Arial" w:hint="default"/>
      </w:rPr>
    </w:lvl>
    <w:lvl w:ilvl="5" w:tplc="5D2E39B6" w:tentative="1">
      <w:start w:val="1"/>
      <w:numFmt w:val="bullet"/>
      <w:lvlText w:val="•"/>
      <w:lvlJc w:val="left"/>
      <w:pPr>
        <w:tabs>
          <w:tab w:val="num" w:pos="4320"/>
        </w:tabs>
        <w:ind w:left="4320" w:hanging="360"/>
      </w:pPr>
      <w:rPr>
        <w:rFonts w:ascii="Arial" w:hAnsi="Arial" w:hint="default"/>
      </w:rPr>
    </w:lvl>
    <w:lvl w:ilvl="6" w:tplc="5BA2AFA2" w:tentative="1">
      <w:start w:val="1"/>
      <w:numFmt w:val="bullet"/>
      <w:lvlText w:val="•"/>
      <w:lvlJc w:val="left"/>
      <w:pPr>
        <w:tabs>
          <w:tab w:val="num" w:pos="5040"/>
        </w:tabs>
        <w:ind w:left="5040" w:hanging="360"/>
      </w:pPr>
      <w:rPr>
        <w:rFonts w:ascii="Arial" w:hAnsi="Arial" w:hint="default"/>
      </w:rPr>
    </w:lvl>
    <w:lvl w:ilvl="7" w:tplc="8D1E3EAC" w:tentative="1">
      <w:start w:val="1"/>
      <w:numFmt w:val="bullet"/>
      <w:lvlText w:val="•"/>
      <w:lvlJc w:val="left"/>
      <w:pPr>
        <w:tabs>
          <w:tab w:val="num" w:pos="5760"/>
        </w:tabs>
        <w:ind w:left="5760" w:hanging="360"/>
      </w:pPr>
      <w:rPr>
        <w:rFonts w:ascii="Arial" w:hAnsi="Arial" w:hint="default"/>
      </w:rPr>
    </w:lvl>
    <w:lvl w:ilvl="8" w:tplc="B2B0B5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3A390E"/>
    <w:multiLevelType w:val="hybridMultilevel"/>
    <w:tmpl w:val="6AB06AB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E84133"/>
    <w:multiLevelType w:val="hybridMultilevel"/>
    <w:tmpl w:val="17EAB91E"/>
    <w:lvl w:ilvl="0" w:tplc="5CEC2D96">
      <w:start w:val="1"/>
      <w:numFmt w:val="bullet"/>
      <w:lvlText w:val="•"/>
      <w:lvlJc w:val="left"/>
      <w:pPr>
        <w:tabs>
          <w:tab w:val="num" w:pos="720"/>
        </w:tabs>
        <w:ind w:left="720" w:hanging="360"/>
      </w:pPr>
      <w:rPr>
        <w:rFonts w:ascii="Arial" w:hAnsi="Arial" w:hint="default"/>
      </w:rPr>
    </w:lvl>
    <w:lvl w:ilvl="1" w:tplc="51E66236" w:tentative="1">
      <w:start w:val="1"/>
      <w:numFmt w:val="bullet"/>
      <w:lvlText w:val="•"/>
      <w:lvlJc w:val="left"/>
      <w:pPr>
        <w:tabs>
          <w:tab w:val="num" w:pos="1440"/>
        </w:tabs>
        <w:ind w:left="1440" w:hanging="360"/>
      </w:pPr>
      <w:rPr>
        <w:rFonts w:ascii="Arial" w:hAnsi="Arial" w:hint="default"/>
      </w:rPr>
    </w:lvl>
    <w:lvl w:ilvl="2" w:tplc="07ACB7C0" w:tentative="1">
      <w:start w:val="1"/>
      <w:numFmt w:val="bullet"/>
      <w:lvlText w:val="•"/>
      <w:lvlJc w:val="left"/>
      <w:pPr>
        <w:tabs>
          <w:tab w:val="num" w:pos="2160"/>
        </w:tabs>
        <w:ind w:left="2160" w:hanging="360"/>
      </w:pPr>
      <w:rPr>
        <w:rFonts w:ascii="Arial" w:hAnsi="Arial" w:hint="default"/>
      </w:rPr>
    </w:lvl>
    <w:lvl w:ilvl="3" w:tplc="E6BC4D36" w:tentative="1">
      <w:start w:val="1"/>
      <w:numFmt w:val="bullet"/>
      <w:lvlText w:val="•"/>
      <w:lvlJc w:val="left"/>
      <w:pPr>
        <w:tabs>
          <w:tab w:val="num" w:pos="2880"/>
        </w:tabs>
        <w:ind w:left="2880" w:hanging="360"/>
      </w:pPr>
      <w:rPr>
        <w:rFonts w:ascii="Arial" w:hAnsi="Arial" w:hint="default"/>
      </w:rPr>
    </w:lvl>
    <w:lvl w:ilvl="4" w:tplc="709C6AF6" w:tentative="1">
      <w:start w:val="1"/>
      <w:numFmt w:val="bullet"/>
      <w:lvlText w:val="•"/>
      <w:lvlJc w:val="left"/>
      <w:pPr>
        <w:tabs>
          <w:tab w:val="num" w:pos="3600"/>
        </w:tabs>
        <w:ind w:left="3600" w:hanging="360"/>
      </w:pPr>
      <w:rPr>
        <w:rFonts w:ascii="Arial" w:hAnsi="Arial" w:hint="default"/>
      </w:rPr>
    </w:lvl>
    <w:lvl w:ilvl="5" w:tplc="BCBCFE80" w:tentative="1">
      <w:start w:val="1"/>
      <w:numFmt w:val="bullet"/>
      <w:lvlText w:val="•"/>
      <w:lvlJc w:val="left"/>
      <w:pPr>
        <w:tabs>
          <w:tab w:val="num" w:pos="4320"/>
        </w:tabs>
        <w:ind w:left="4320" w:hanging="360"/>
      </w:pPr>
      <w:rPr>
        <w:rFonts w:ascii="Arial" w:hAnsi="Arial" w:hint="default"/>
      </w:rPr>
    </w:lvl>
    <w:lvl w:ilvl="6" w:tplc="074EACB0" w:tentative="1">
      <w:start w:val="1"/>
      <w:numFmt w:val="bullet"/>
      <w:lvlText w:val="•"/>
      <w:lvlJc w:val="left"/>
      <w:pPr>
        <w:tabs>
          <w:tab w:val="num" w:pos="5040"/>
        </w:tabs>
        <w:ind w:left="5040" w:hanging="360"/>
      </w:pPr>
      <w:rPr>
        <w:rFonts w:ascii="Arial" w:hAnsi="Arial" w:hint="default"/>
      </w:rPr>
    </w:lvl>
    <w:lvl w:ilvl="7" w:tplc="8E4C98BC" w:tentative="1">
      <w:start w:val="1"/>
      <w:numFmt w:val="bullet"/>
      <w:lvlText w:val="•"/>
      <w:lvlJc w:val="left"/>
      <w:pPr>
        <w:tabs>
          <w:tab w:val="num" w:pos="5760"/>
        </w:tabs>
        <w:ind w:left="5760" w:hanging="360"/>
      </w:pPr>
      <w:rPr>
        <w:rFonts w:ascii="Arial" w:hAnsi="Arial" w:hint="default"/>
      </w:rPr>
    </w:lvl>
    <w:lvl w:ilvl="8" w:tplc="0750FF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E16FB7"/>
    <w:multiLevelType w:val="hybridMultilevel"/>
    <w:tmpl w:val="07D005A0"/>
    <w:lvl w:ilvl="0" w:tplc="3F4EFC2A">
      <w:start w:val="1"/>
      <w:numFmt w:val="bullet"/>
      <w:lvlText w:val="•"/>
      <w:lvlJc w:val="left"/>
      <w:pPr>
        <w:tabs>
          <w:tab w:val="num" w:pos="720"/>
        </w:tabs>
        <w:ind w:left="720" w:hanging="360"/>
      </w:pPr>
      <w:rPr>
        <w:rFonts w:ascii="Arial" w:hAnsi="Arial" w:hint="default"/>
      </w:rPr>
    </w:lvl>
    <w:lvl w:ilvl="1" w:tplc="73FE6DC0" w:tentative="1">
      <w:start w:val="1"/>
      <w:numFmt w:val="bullet"/>
      <w:lvlText w:val="•"/>
      <w:lvlJc w:val="left"/>
      <w:pPr>
        <w:tabs>
          <w:tab w:val="num" w:pos="1440"/>
        </w:tabs>
        <w:ind w:left="1440" w:hanging="360"/>
      </w:pPr>
      <w:rPr>
        <w:rFonts w:ascii="Arial" w:hAnsi="Arial" w:hint="default"/>
      </w:rPr>
    </w:lvl>
    <w:lvl w:ilvl="2" w:tplc="E4FC3B80" w:tentative="1">
      <w:start w:val="1"/>
      <w:numFmt w:val="bullet"/>
      <w:lvlText w:val="•"/>
      <w:lvlJc w:val="left"/>
      <w:pPr>
        <w:tabs>
          <w:tab w:val="num" w:pos="2160"/>
        </w:tabs>
        <w:ind w:left="2160" w:hanging="360"/>
      </w:pPr>
      <w:rPr>
        <w:rFonts w:ascii="Arial" w:hAnsi="Arial" w:hint="default"/>
      </w:rPr>
    </w:lvl>
    <w:lvl w:ilvl="3" w:tplc="0BD07DB2" w:tentative="1">
      <w:start w:val="1"/>
      <w:numFmt w:val="bullet"/>
      <w:lvlText w:val="•"/>
      <w:lvlJc w:val="left"/>
      <w:pPr>
        <w:tabs>
          <w:tab w:val="num" w:pos="2880"/>
        </w:tabs>
        <w:ind w:left="2880" w:hanging="360"/>
      </w:pPr>
      <w:rPr>
        <w:rFonts w:ascii="Arial" w:hAnsi="Arial" w:hint="default"/>
      </w:rPr>
    </w:lvl>
    <w:lvl w:ilvl="4" w:tplc="A5C87912" w:tentative="1">
      <w:start w:val="1"/>
      <w:numFmt w:val="bullet"/>
      <w:lvlText w:val="•"/>
      <w:lvlJc w:val="left"/>
      <w:pPr>
        <w:tabs>
          <w:tab w:val="num" w:pos="3600"/>
        </w:tabs>
        <w:ind w:left="3600" w:hanging="360"/>
      </w:pPr>
      <w:rPr>
        <w:rFonts w:ascii="Arial" w:hAnsi="Arial" w:hint="default"/>
      </w:rPr>
    </w:lvl>
    <w:lvl w:ilvl="5" w:tplc="3898AABA" w:tentative="1">
      <w:start w:val="1"/>
      <w:numFmt w:val="bullet"/>
      <w:lvlText w:val="•"/>
      <w:lvlJc w:val="left"/>
      <w:pPr>
        <w:tabs>
          <w:tab w:val="num" w:pos="4320"/>
        </w:tabs>
        <w:ind w:left="4320" w:hanging="360"/>
      </w:pPr>
      <w:rPr>
        <w:rFonts w:ascii="Arial" w:hAnsi="Arial" w:hint="default"/>
      </w:rPr>
    </w:lvl>
    <w:lvl w:ilvl="6" w:tplc="1D080C9C" w:tentative="1">
      <w:start w:val="1"/>
      <w:numFmt w:val="bullet"/>
      <w:lvlText w:val="•"/>
      <w:lvlJc w:val="left"/>
      <w:pPr>
        <w:tabs>
          <w:tab w:val="num" w:pos="5040"/>
        </w:tabs>
        <w:ind w:left="5040" w:hanging="360"/>
      </w:pPr>
      <w:rPr>
        <w:rFonts w:ascii="Arial" w:hAnsi="Arial" w:hint="default"/>
      </w:rPr>
    </w:lvl>
    <w:lvl w:ilvl="7" w:tplc="22F42B7A" w:tentative="1">
      <w:start w:val="1"/>
      <w:numFmt w:val="bullet"/>
      <w:lvlText w:val="•"/>
      <w:lvlJc w:val="left"/>
      <w:pPr>
        <w:tabs>
          <w:tab w:val="num" w:pos="5760"/>
        </w:tabs>
        <w:ind w:left="5760" w:hanging="360"/>
      </w:pPr>
      <w:rPr>
        <w:rFonts w:ascii="Arial" w:hAnsi="Arial" w:hint="default"/>
      </w:rPr>
    </w:lvl>
    <w:lvl w:ilvl="8" w:tplc="63180B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D142C7"/>
    <w:multiLevelType w:val="hybridMultilevel"/>
    <w:tmpl w:val="B3BCA300"/>
    <w:lvl w:ilvl="0" w:tplc="8B30457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1"/>
  </w:num>
  <w:num w:numId="6">
    <w:abstractNumId w:val="6"/>
  </w:num>
  <w:num w:numId="7">
    <w:abstractNumId w:val="3"/>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37"/>
    <w:rsid w:val="00120398"/>
    <w:rsid w:val="00146024"/>
    <w:rsid w:val="001813B2"/>
    <w:rsid w:val="001E4A57"/>
    <w:rsid w:val="002A6A59"/>
    <w:rsid w:val="00320D61"/>
    <w:rsid w:val="003E7706"/>
    <w:rsid w:val="00526F10"/>
    <w:rsid w:val="00676E9F"/>
    <w:rsid w:val="00683C14"/>
    <w:rsid w:val="00821D37"/>
    <w:rsid w:val="00877449"/>
    <w:rsid w:val="008A2EDE"/>
    <w:rsid w:val="00974B75"/>
    <w:rsid w:val="00AD2F2D"/>
    <w:rsid w:val="00B03804"/>
    <w:rsid w:val="00B32829"/>
    <w:rsid w:val="00CA58C3"/>
    <w:rsid w:val="00CF51F2"/>
    <w:rsid w:val="00D22FE2"/>
    <w:rsid w:val="00E532D6"/>
    <w:rsid w:val="00E64507"/>
    <w:rsid w:val="00EA354D"/>
    <w:rsid w:val="00EA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590D"/>
  <w15:chartTrackingRefBased/>
  <w15:docId w15:val="{122208D2-3499-49FD-B585-5B9A9E8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D37"/>
    <w:pPr>
      <w:spacing w:after="200" w:line="276" w:lineRule="auto"/>
      <w:ind w:left="720"/>
      <w:contextualSpacing/>
    </w:pPr>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46090">
      <w:bodyDiv w:val="1"/>
      <w:marLeft w:val="0"/>
      <w:marRight w:val="0"/>
      <w:marTop w:val="0"/>
      <w:marBottom w:val="0"/>
      <w:divBdr>
        <w:top w:val="none" w:sz="0" w:space="0" w:color="auto"/>
        <w:left w:val="none" w:sz="0" w:space="0" w:color="auto"/>
        <w:bottom w:val="none" w:sz="0" w:space="0" w:color="auto"/>
        <w:right w:val="none" w:sz="0" w:space="0" w:color="auto"/>
      </w:divBdr>
      <w:divsChild>
        <w:div w:id="19124287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20</cp:revision>
  <dcterms:created xsi:type="dcterms:W3CDTF">2017-02-10T19:17:00Z</dcterms:created>
  <dcterms:modified xsi:type="dcterms:W3CDTF">2017-02-11T13:38:00Z</dcterms:modified>
</cp:coreProperties>
</file>