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53" w:rsidRDefault="00BD3D53" w:rsidP="007C70F8">
      <w:pPr>
        <w:rPr>
          <w:b/>
        </w:rPr>
      </w:pPr>
      <w:r>
        <w:rPr>
          <w:b/>
        </w:rPr>
        <w:t>Philip Delano</w:t>
      </w:r>
    </w:p>
    <w:p w:rsidR="00BD3D53" w:rsidRDefault="00BD3D53" w:rsidP="007C70F8">
      <w:pPr>
        <w:rPr>
          <w:b/>
        </w:rPr>
      </w:pPr>
    </w:p>
    <w:p w:rsidR="007C70F8" w:rsidRPr="007C70F8" w:rsidRDefault="007C70F8" w:rsidP="007C70F8">
      <w:pPr>
        <w:rPr>
          <w:b/>
        </w:rPr>
      </w:pPr>
      <w:r w:rsidRPr="007C70F8">
        <w:rPr>
          <w:b/>
        </w:rPr>
        <w:t>CIVIL PROCEDURE</w:t>
      </w:r>
    </w:p>
    <w:p w:rsidR="007C70F8" w:rsidRPr="007C70F8" w:rsidRDefault="007C70F8" w:rsidP="007C70F8">
      <w:pPr>
        <w:rPr>
          <w:b/>
        </w:rPr>
      </w:pPr>
      <w:r w:rsidRPr="007C70F8">
        <w:rPr>
          <w:b/>
        </w:rPr>
        <w:t>PROFESSOR GREEN</w:t>
      </w:r>
    </w:p>
    <w:p w:rsidR="007C70F8" w:rsidRPr="007C70F8" w:rsidRDefault="007C70F8" w:rsidP="007C70F8">
      <w:pPr>
        <w:rPr>
          <w:b/>
        </w:rPr>
      </w:pPr>
      <w:r w:rsidRPr="007C70F8">
        <w:rPr>
          <w:b/>
        </w:rPr>
        <w:t>FALL 2017</w:t>
      </w:r>
    </w:p>
    <w:p w:rsidR="007C70F8" w:rsidRDefault="007C70F8" w:rsidP="007C70F8"/>
    <w:p w:rsidR="007C70F8" w:rsidRPr="007C70F8" w:rsidRDefault="007C70F8" w:rsidP="007C70F8">
      <w:pPr>
        <w:rPr>
          <w:b/>
        </w:rPr>
      </w:pPr>
      <w:r w:rsidRPr="007C70F8">
        <w:rPr>
          <w:b/>
        </w:rPr>
        <w:t>9/11/17 CLASS NOTES</w:t>
      </w:r>
    </w:p>
    <w:p w:rsidR="007C70F8" w:rsidRDefault="007C70F8" w:rsidP="007C70F8">
      <w:pPr>
        <w:pStyle w:val="ListParagraph"/>
        <w:numPr>
          <w:ilvl w:val="0"/>
          <w:numId w:val="1"/>
        </w:numPr>
      </w:pPr>
      <w:proofErr w:type="spellStart"/>
      <w:r>
        <w:t>Pennoyer</w:t>
      </w:r>
      <w:proofErr w:type="spellEnd"/>
      <w:r>
        <w:t xml:space="preserve"> Framework</w:t>
      </w:r>
    </w:p>
    <w:p w:rsidR="007C70F8" w:rsidRDefault="007C70F8" w:rsidP="007C70F8">
      <w:pPr>
        <w:pStyle w:val="ListParagraph"/>
        <w:numPr>
          <w:ilvl w:val="1"/>
          <w:numId w:val="1"/>
        </w:numPr>
      </w:pPr>
      <w:r>
        <w:t xml:space="preserve">Timing - What is within forum at time of </w:t>
      </w:r>
      <w:r w:rsidRPr="001C695D">
        <w:rPr>
          <w:b/>
        </w:rPr>
        <w:t>litigation</w:t>
      </w:r>
      <w:r>
        <w:t xml:space="preserve"> (not at time of event being adjudicated)</w:t>
      </w:r>
    </w:p>
    <w:p w:rsidR="007C70F8" w:rsidRDefault="007C70F8" w:rsidP="007C70F8">
      <w:pPr>
        <w:pStyle w:val="ListParagraph"/>
        <w:numPr>
          <w:ilvl w:val="1"/>
          <w:numId w:val="1"/>
        </w:numPr>
      </w:pPr>
      <w:r>
        <w:t>Unwilling defendants</w:t>
      </w:r>
      <w:r w:rsidR="001559B3">
        <w:t xml:space="preserve"> outside of the forum without property in the forum</w:t>
      </w:r>
      <w:r>
        <w:t xml:space="preserve"> cannot be forced to appear</w:t>
      </w:r>
    </w:p>
    <w:p w:rsidR="007C70F8" w:rsidRDefault="007C70F8" w:rsidP="007C70F8">
      <w:pPr>
        <w:pStyle w:val="ListParagraph"/>
        <w:numPr>
          <w:ilvl w:val="0"/>
          <w:numId w:val="1"/>
        </w:numPr>
      </w:pPr>
      <w:r w:rsidRPr="001C695D">
        <w:rPr>
          <w:i/>
        </w:rPr>
        <w:t>International Shoe v. Washington</w:t>
      </w:r>
      <w:r>
        <w:t xml:space="preserve"> (US 1945) (p179)</w:t>
      </w:r>
    </w:p>
    <w:p w:rsidR="007C70F8" w:rsidRDefault="007C70F8" w:rsidP="007C70F8">
      <w:pPr>
        <w:pStyle w:val="ListParagraph"/>
        <w:numPr>
          <w:ilvl w:val="1"/>
          <w:numId w:val="1"/>
        </w:numPr>
      </w:pPr>
      <w:r>
        <w:t>If defendant receives benefits from forum state, those benefits create an obligation to return to jurisdiction</w:t>
      </w:r>
    </w:p>
    <w:p w:rsidR="007C70F8" w:rsidRDefault="007C70F8" w:rsidP="001559B3">
      <w:pPr>
        <w:pStyle w:val="ListParagraph"/>
        <w:numPr>
          <w:ilvl w:val="2"/>
          <w:numId w:val="1"/>
        </w:numPr>
      </w:pPr>
      <w:r>
        <w:t xml:space="preserve">Background - privileges and immunities clause was making it difficult for states </w:t>
      </w:r>
      <w:r w:rsidR="001559B3">
        <w:t xml:space="preserve">to use the fiction of </w:t>
      </w:r>
      <w:r w:rsidR="00E84C1C">
        <w:t xml:space="preserve">an </w:t>
      </w:r>
      <w:r w:rsidR="00426EA0">
        <w:t>implied</w:t>
      </w:r>
      <w:r w:rsidR="00E84C1C">
        <w:t xml:space="preserve"> appointment of an agent for service of process to get PJ over individual defendants for all types of past actions in the state – this new theory avoids the reliance on the fiction</w:t>
      </w:r>
    </w:p>
    <w:p w:rsidR="00E84C1C" w:rsidRDefault="00E84C1C" w:rsidP="00E84C1C">
      <w:pPr>
        <w:pStyle w:val="ListParagraph"/>
        <w:numPr>
          <w:ilvl w:val="3"/>
          <w:numId w:val="1"/>
        </w:numPr>
      </w:pPr>
      <w:r>
        <w:t>Could not forbid an individual from doing business or travelling in the state, so could not condition an individual’s doing those things on an appointment</w:t>
      </w:r>
    </w:p>
    <w:p w:rsidR="00E84C1C" w:rsidRDefault="00E84C1C" w:rsidP="00E84C1C">
      <w:pPr>
        <w:pStyle w:val="ListParagraph"/>
        <w:numPr>
          <w:ilvl w:val="3"/>
          <w:numId w:val="1"/>
        </w:numPr>
      </w:pPr>
      <w:r>
        <w:t xml:space="preserve">Commerce Clause was </w:t>
      </w:r>
      <w:r>
        <w:t xml:space="preserve">making it difficult for states to use the fiction of an </w:t>
      </w:r>
      <w:r w:rsidR="00426EA0">
        <w:t>implied</w:t>
      </w:r>
      <w:r>
        <w:t xml:space="preserve"> appointment of an agent for service of process to get PJ over </w:t>
      </w:r>
      <w:r>
        <w:t xml:space="preserve">corporations </w:t>
      </w:r>
      <w:r>
        <w:t>for all types of past actions in the state</w:t>
      </w:r>
    </w:p>
    <w:p w:rsidR="00E84C1C" w:rsidRDefault="00E84C1C" w:rsidP="00E84C1C">
      <w:pPr>
        <w:pStyle w:val="ListParagraph"/>
        <w:numPr>
          <w:ilvl w:val="4"/>
          <w:numId w:val="1"/>
        </w:numPr>
      </w:pPr>
      <w:r>
        <w:t xml:space="preserve">Could </w:t>
      </w:r>
      <w:r>
        <w:t xml:space="preserve">not forbid a </w:t>
      </w:r>
      <w:proofErr w:type="spellStart"/>
      <w:r>
        <w:t>corp</w:t>
      </w:r>
      <w:proofErr w:type="spellEnd"/>
      <w:r>
        <w:t xml:space="preserve"> </w:t>
      </w:r>
      <w:r>
        <w:t xml:space="preserve">from </w:t>
      </w:r>
      <w:r>
        <w:t>engaging in interstate commerce</w:t>
      </w:r>
      <w:r>
        <w:t>, so could not condition</w:t>
      </w:r>
      <w:r w:rsidR="00426EA0">
        <w:t xml:space="preserve"> a</w:t>
      </w:r>
      <w:r>
        <w:t xml:space="preserve"> </w:t>
      </w:r>
      <w:proofErr w:type="spellStart"/>
      <w:r>
        <w:t>corp’s</w:t>
      </w:r>
      <w:proofErr w:type="spellEnd"/>
      <w:r>
        <w:t xml:space="preserve"> doing </w:t>
      </w:r>
      <w:r>
        <w:t>that</w:t>
      </w:r>
      <w:r>
        <w:t xml:space="preserve"> on an appointment</w:t>
      </w:r>
    </w:p>
    <w:p w:rsidR="007C70F8" w:rsidRDefault="007C70F8" w:rsidP="007C70F8">
      <w:pPr>
        <w:pStyle w:val="ListParagraph"/>
        <w:numPr>
          <w:ilvl w:val="1"/>
          <w:numId w:val="1"/>
        </w:numPr>
      </w:pPr>
      <w:r>
        <w:t xml:space="preserve">Black’s concurring opinion – </w:t>
      </w:r>
      <w:r w:rsidR="00E84C1C">
        <w:t xml:space="preserve">worried that vague </w:t>
      </w:r>
      <w:r>
        <w:t xml:space="preserve">moral standards </w:t>
      </w:r>
      <w:r w:rsidR="00E84C1C">
        <w:t xml:space="preserve">are </w:t>
      </w:r>
      <w:r>
        <w:t xml:space="preserve">being read into Due Process Clause (certain theory being read into clause; will vary and nothing can restrain </w:t>
      </w:r>
      <w:r w:rsidR="00E84C1C">
        <w:t>Justices</w:t>
      </w:r>
      <w:r>
        <w:t xml:space="preserve"> </w:t>
      </w:r>
      <w:r w:rsidR="00E84C1C">
        <w:t xml:space="preserve">from concluding </w:t>
      </w:r>
      <w:r>
        <w:t xml:space="preserve">that states have violated due process aside from </w:t>
      </w:r>
      <w:r w:rsidR="00E84C1C">
        <w:t>Justices’</w:t>
      </w:r>
      <w:r>
        <w:t xml:space="preserve"> moral views)</w:t>
      </w:r>
    </w:p>
    <w:p w:rsidR="00E84C1C" w:rsidRDefault="00E84C1C" w:rsidP="00E84C1C">
      <w:pPr>
        <w:pStyle w:val="ListParagraph"/>
        <w:ind w:left="1440"/>
      </w:pPr>
    </w:p>
    <w:p w:rsidR="007C70F8" w:rsidRDefault="007C70F8" w:rsidP="007C70F8">
      <w:pPr>
        <w:pStyle w:val="ListParagraph"/>
        <w:numPr>
          <w:ilvl w:val="0"/>
          <w:numId w:val="1"/>
        </w:numPr>
      </w:pPr>
      <w:r>
        <w:t xml:space="preserve">Two categories of in </w:t>
      </w:r>
      <w:proofErr w:type="spellStart"/>
      <w:r>
        <w:t>personam</w:t>
      </w:r>
      <w:proofErr w:type="spellEnd"/>
      <w:r>
        <w:t xml:space="preserve"> jurisdiction </w:t>
      </w:r>
      <w:r w:rsidR="00E84C1C">
        <w:t xml:space="preserve">under Int’l </w:t>
      </w:r>
      <w:r w:rsidR="00426EA0">
        <w:t>Shoe</w:t>
      </w:r>
    </w:p>
    <w:p w:rsidR="007C70F8" w:rsidRDefault="00E84C1C" w:rsidP="007C70F8">
      <w:pPr>
        <w:pStyle w:val="ListParagraph"/>
        <w:numPr>
          <w:ilvl w:val="1"/>
          <w:numId w:val="1"/>
        </w:numPr>
      </w:pPr>
      <w:r>
        <w:t>(1) Substantial continuous</w:t>
      </w:r>
      <w:r w:rsidR="007C70F8">
        <w:t xml:space="preserve"> activity</w:t>
      </w:r>
      <w:r>
        <w:t xml:space="preserve"> in forum state leads to PJ for all causes of action, even those distinct from activities</w:t>
      </w:r>
      <w:r w:rsidR="007C70F8">
        <w:t xml:space="preserve"> </w:t>
      </w:r>
      <w:r>
        <w:t xml:space="preserve">in forum state </w:t>
      </w:r>
      <w:r w:rsidR="007C70F8">
        <w:t>(general jurisdiction)</w:t>
      </w:r>
    </w:p>
    <w:p w:rsidR="007C70F8" w:rsidRDefault="007C70F8" w:rsidP="007C70F8">
      <w:pPr>
        <w:pStyle w:val="ListParagraph"/>
        <w:numPr>
          <w:ilvl w:val="1"/>
          <w:numId w:val="1"/>
        </w:numPr>
      </w:pPr>
      <w:r>
        <w:t>(2) Single or occasional acts</w:t>
      </w:r>
      <w:r w:rsidR="00E84C1C">
        <w:t xml:space="preserve"> in forum state leads to PJ for causes of action arising out of or related to those activities</w:t>
      </w:r>
      <w:r>
        <w:t xml:space="preserve"> (specific jurisdiction)</w:t>
      </w:r>
      <w:r w:rsidR="00DD70E3">
        <w:br/>
      </w:r>
    </w:p>
    <w:p w:rsidR="007C70F8" w:rsidRDefault="007C70F8" w:rsidP="007C70F8">
      <w:pPr>
        <w:pStyle w:val="ListParagraph"/>
        <w:numPr>
          <w:ilvl w:val="0"/>
          <w:numId w:val="1"/>
        </w:numPr>
      </w:pPr>
      <w:r w:rsidRPr="001C695D">
        <w:rPr>
          <w:i/>
        </w:rPr>
        <w:t>McGee v. International Life Insurance Co.</w:t>
      </w:r>
      <w:r>
        <w:t xml:space="preserve"> (US 1957) (p185)</w:t>
      </w:r>
    </w:p>
    <w:p w:rsidR="007C70F8" w:rsidRDefault="007C70F8" w:rsidP="007C70F8">
      <w:pPr>
        <w:pStyle w:val="ListParagraph"/>
        <w:numPr>
          <w:ilvl w:val="1"/>
          <w:numId w:val="1"/>
        </w:numPr>
      </w:pPr>
      <w:r>
        <w:t xml:space="preserve">Learning Goal - How specific in </w:t>
      </w:r>
      <w:proofErr w:type="spellStart"/>
      <w:r>
        <w:t>personam</w:t>
      </w:r>
      <w:proofErr w:type="spellEnd"/>
      <w:r>
        <w:t xml:space="preserve"> jurisdiction works</w:t>
      </w:r>
    </w:p>
    <w:p w:rsidR="007C70F8" w:rsidRDefault="005B151F" w:rsidP="007C70F8">
      <w:pPr>
        <w:pStyle w:val="ListParagraph"/>
        <w:numPr>
          <w:ilvl w:val="1"/>
          <w:numId w:val="1"/>
        </w:numPr>
      </w:pPr>
      <w:r>
        <w:t>Case that was</w:t>
      </w:r>
      <w:r w:rsidR="007C70F8">
        <w:t xml:space="preserve"> appealed</w:t>
      </w:r>
      <w:r>
        <w:t xml:space="preserve"> to </w:t>
      </w:r>
      <w:proofErr w:type="spellStart"/>
      <w:r>
        <w:t>USSCt</w:t>
      </w:r>
      <w:proofErr w:type="spellEnd"/>
      <w:r w:rsidR="007C70F8">
        <w:t xml:space="preserve"> – TX </w:t>
      </w:r>
      <w:r>
        <w:t xml:space="preserve">state </w:t>
      </w:r>
      <w:r w:rsidR="00426EA0">
        <w:t>c</w:t>
      </w:r>
      <w:r w:rsidR="007C70F8">
        <w:t>ourt ref</w:t>
      </w:r>
      <w:r w:rsidR="00426EA0">
        <w:t>used to enforce judgment of CA c</w:t>
      </w:r>
      <w:r w:rsidR="007C70F8">
        <w:t>ourt</w:t>
      </w:r>
      <w:r>
        <w:t xml:space="preserve"> (a </w:t>
      </w:r>
      <w:r w:rsidR="007C70F8">
        <w:t>default judgment against</w:t>
      </w:r>
      <w:r>
        <w:t xml:space="preserve"> TX</w:t>
      </w:r>
      <w:r w:rsidR="007C70F8">
        <w:t xml:space="preserve"> life insurance company)</w:t>
      </w:r>
    </w:p>
    <w:p w:rsidR="007C70F8" w:rsidRDefault="007C70F8" w:rsidP="007C70F8">
      <w:pPr>
        <w:pStyle w:val="ListParagraph"/>
        <w:numPr>
          <w:ilvl w:val="2"/>
          <w:numId w:val="1"/>
        </w:numPr>
      </w:pPr>
      <w:r>
        <w:t xml:space="preserve">Beneficiary’s TX cause of action – suing insurance company </w:t>
      </w:r>
      <w:r w:rsidR="005B151F">
        <w:t>for debt created by the California judgment</w:t>
      </w:r>
      <w:r>
        <w:t xml:space="preserve"> </w:t>
      </w:r>
    </w:p>
    <w:p w:rsidR="00891CE2" w:rsidRDefault="007C70F8" w:rsidP="007C70F8">
      <w:pPr>
        <w:pStyle w:val="ListParagraph"/>
        <w:numPr>
          <w:ilvl w:val="3"/>
          <w:numId w:val="1"/>
        </w:numPr>
      </w:pPr>
      <w:r>
        <w:t xml:space="preserve">Judgment creates a debt </w:t>
      </w:r>
    </w:p>
    <w:p w:rsidR="007C70F8" w:rsidRDefault="007C70F8" w:rsidP="00891CE2">
      <w:pPr>
        <w:pStyle w:val="ListParagraph"/>
        <w:numPr>
          <w:ilvl w:val="4"/>
          <w:numId w:val="1"/>
        </w:numPr>
      </w:pPr>
      <w:r>
        <w:lastRenderedPageBreak/>
        <w:t>AND collect</w:t>
      </w:r>
      <w:r w:rsidR="005B151F">
        <w:t>ing</w:t>
      </w:r>
      <w:r>
        <w:t xml:space="preserve"> the debt requires new </w:t>
      </w:r>
      <w:r w:rsidR="005B151F">
        <w:t xml:space="preserve">cause of action </w:t>
      </w:r>
      <w:r w:rsidR="00891CE2">
        <w:t xml:space="preserve">(debt collection action) brought </w:t>
      </w:r>
      <w:r w:rsidR="005B151F">
        <w:t xml:space="preserve">where the judgment debtor has assets </w:t>
      </w:r>
    </w:p>
    <w:p w:rsidR="00891CE2" w:rsidRDefault="00891CE2" w:rsidP="00891CE2">
      <w:pPr>
        <w:pStyle w:val="ListParagraph"/>
        <w:numPr>
          <w:ilvl w:val="4"/>
          <w:numId w:val="1"/>
        </w:numPr>
      </w:pPr>
      <w:r>
        <w:t>There are many defenses to t</w:t>
      </w:r>
      <w:r w:rsidR="00785E34">
        <w:t>he debt collection action that c</w:t>
      </w:r>
      <w:r>
        <w:t>ould not be brought up in the original action</w:t>
      </w:r>
    </w:p>
    <w:p w:rsidR="00891CE2" w:rsidRDefault="00891CE2" w:rsidP="00891CE2">
      <w:pPr>
        <w:pStyle w:val="ListParagraph"/>
        <w:numPr>
          <w:ilvl w:val="5"/>
          <w:numId w:val="1"/>
        </w:numPr>
      </w:pPr>
      <w:r>
        <w:t>E.g. bankruptcy</w:t>
      </w:r>
    </w:p>
    <w:p w:rsidR="007C70F8" w:rsidRDefault="007C70F8" w:rsidP="007C70F8">
      <w:pPr>
        <w:pStyle w:val="ListParagraph"/>
        <w:numPr>
          <w:ilvl w:val="2"/>
          <w:numId w:val="1"/>
        </w:numPr>
      </w:pPr>
      <w:r>
        <w:t xml:space="preserve">Life insurance company argued </w:t>
      </w:r>
      <w:r w:rsidR="005B151F">
        <w:t>there was no judgment debt because the CA</w:t>
      </w:r>
      <w:r>
        <w:t xml:space="preserve"> judgment was void due to want of personal jurisdiction</w:t>
      </w:r>
    </w:p>
    <w:p w:rsidR="007C70F8" w:rsidRDefault="007C70F8" w:rsidP="007C70F8">
      <w:pPr>
        <w:pStyle w:val="ListParagraph"/>
        <w:numPr>
          <w:ilvl w:val="1"/>
          <w:numId w:val="1"/>
        </w:numPr>
      </w:pPr>
      <w:r>
        <w:t>Original CA case –</w:t>
      </w:r>
      <w:r w:rsidR="00426EA0">
        <w:t xml:space="preserve"> plaintiff, a beneficiary of the life insurance policy of her son, sued for breach of contract because company would not pay on policy -</w:t>
      </w:r>
      <w:r>
        <w:t xml:space="preserve"> life insurance company defaulted (did not show up); company had argued that </w:t>
      </w:r>
      <w:r w:rsidR="006865D4">
        <w:t>death was not covered by policy because it was</w:t>
      </w:r>
      <w:r>
        <w:t xml:space="preserve"> due to suicide</w:t>
      </w:r>
    </w:p>
    <w:p w:rsidR="007C70F8" w:rsidRDefault="007C70F8" w:rsidP="007C70F8">
      <w:pPr>
        <w:pStyle w:val="ListParagraph"/>
        <w:numPr>
          <w:ilvl w:val="2"/>
          <w:numId w:val="1"/>
        </w:numPr>
      </w:pPr>
      <w:r>
        <w:t xml:space="preserve">By defaulting on first judgment, cannot </w:t>
      </w:r>
      <w:r w:rsidR="006865D4">
        <w:t>challenge liability</w:t>
      </w:r>
      <w:r w:rsidR="00426EA0">
        <w:t xml:space="preserve"> on contract action</w:t>
      </w:r>
      <w:r>
        <w:t xml:space="preserve"> </w:t>
      </w:r>
      <w:r w:rsidR="00A71168">
        <w:t>collaterally</w:t>
      </w:r>
      <w:r>
        <w:t xml:space="preserve"> if </w:t>
      </w:r>
      <w:r w:rsidR="00426EA0">
        <w:t>judgment</w:t>
      </w:r>
      <w:r w:rsidR="006865D4">
        <w:t xml:space="preserve"> is determined to be valid</w:t>
      </w:r>
      <w:r w:rsidR="00A71168">
        <w:t xml:space="preserve"> because there was PJ</w:t>
      </w:r>
    </w:p>
    <w:p w:rsidR="006865D4" w:rsidRDefault="006865D4" w:rsidP="007C70F8">
      <w:pPr>
        <w:pStyle w:val="ListParagraph"/>
        <w:numPr>
          <w:ilvl w:val="2"/>
          <w:numId w:val="1"/>
        </w:numPr>
      </w:pPr>
      <w:r>
        <w:t>Ins Co was taking a big chance</w:t>
      </w:r>
    </w:p>
    <w:p w:rsidR="006865D4" w:rsidRDefault="006865D4" w:rsidP="007C70F8">
      <w:pPr>
        <w:pStyle w:val="ListParagraph"/>
        <w:numPr>
          <w:ilvl w:val="2"/>
          <w:numId w:val="1"/>
        </w:numPr>
      </w:pPr>
      <w:r>
        <w:t xml:space="preserve">But there was a benefit too – by defaulting and waiting for the plaintiff to sue on the judgment in TX (where the D had assets), TX courts would be determining the PJ of the CA </w:t>
      </w:r>
      <w:proofErr w:type="spellStart"/>
      <w:r>
        <w:t>ct</w:t>
      </w:r>
      <w:proofErr w:type="spellEnd"/>
      <w:r>
        <w:t xml:space="preserve"> – this is a collateral attack</w:t>
      </w:r>
    </w:p>
    <w:p w:rsidR="006865D4" w:rsidRDefault="006865D4" w:rsidP="007C70F8">
      <w:pPr>
        <w:pStyle w:val="ListParagraph"/>
        <w:numPr>
          <w:ilvl w:val="2"/>
          <w:numId w:val="1"/>
        </w:numPr>
      </w:pPr>
      <w:r>
        <w:t xml:space="preserve">If they had challenged PJ before the CA state </w:t>
      </w:r>
      <w:proofErr w:type="spellStart"/>
      <w:r>
        <w:t>ct</w:t>
      </w:r>
      <w:proofErr w:type="spellEnd"/>
      <w:r>
        <w:t xml:space="preserve"> (that is</w:t>
      </w:r>
      <w:r w:rsidR="00A71168">
        <w:t>,</w:t>
      </w:r>
      <w:r>
        <w:t xml:space="preserve"> made a direct attack), the CA </w:t>
      </w:r>
      <w:proofErr w:type="spellStart"/>
      <w:r>
        <w:t>ct</w:t>
      </w:r>
      <w:proofErr w:type="spellEnd"/>
      <w:r>
        <w:t xml:space="preserve"> would be determining its own PJ</w:t>
      </w:r>
    </w:p>
    <w:p w:rsidR="00A71168" w:rsidRDefault="00A71168" w:rsidP="007C70F8">
      <w:pPr>
        <w:pStyle w:val="ListParagraph"/>
        <w:numPr>
          <w:ilvl w:val="2"/>
          <w:numId w:val="1"/>
        </w:numPr>
      </w:pPr>
      <w:r>
        <w:t xml:space="preserve">Unfortunately for the D, the </w:t>
      </w:r>
      <w:proofErr w:type="spellStart"/>
      <w:r>
        <w:t>USSCt</w:t>
      </w:r>
      <w:proofErr w:type="spellEnd"/>
      <w:r>
        <w:t xml:space="preserve"> took the case on appeal from the TX courts</w:t>
      </w:r>
      <w:r w:rsidR="00426EA0">
        <w:t xml:space="preserve"> and held there was PJ</w:t>
      </w:r>
    </w:p>
    <w:p w:rsidR="007C70F8" w:rsidRDefault="007C70F8" w:rsidP="007C70F8">
      <w:pPr>
        <w:pStyle w:val="ListParagraph"/>
        <w:numPr>
          <w:ilvl w:val="1"/>
          <w:numId w:val="1"/>
        </w:numPr>
      </w:pPr>
      <w:r>
        <w:t>Only contact by Company in CA - mailed reinsurance certificate (contract) to CA</w:t>
      </w:r>
    </w:p>
    <w:p w:rsidR="007C70F8" w:rsidRDefault="007C70F8" w:rsidP="007C70F8">
      <w:pPr>
        <w:pStyle w:val="ListParagraph"/>
        <w:numPr>
          <w:ilvl w:val="2"/>
          <w:numId w:val="1"/>
        </w:numPr>
      </w:pPr>
      <w:r>
        <w:t xml:space="preserve">BUT despite small contact, the contract </w:t>
      </w:r>
      <w:r w:rsidR="005C0F6D">
        <w:t xml:space="preserve">that P was suing on </w:t>
      </w:r>
      <w:r>
        <w:t xml:space="preserve">was </w:t>
      </w:r>
      <w:r w:rsidR="00426EA0">
        <w:t>that</w:t>
      </w:r>
      <w:r>
        <w:t xml:space="preserve"> very document </w:t>
      </w:r>
    </w:p>
    <w:p w:rsidR="005C0F6D" w:rsidRDefault="005C0F6D" w:rsidP="007C70F8">
      <w:pPr>
        <w:pStyle w:val="ListParagraph"/>
        <w:numPr>
          <w:ilvl w:val="2"/>
          <w:numId w:val="1"/>
        </w:numPr>
      </w:pPr>
      <w:r>
        <w:t>Small contact but cause of action closely related to the contact</w:t>
      </w:r>
    </w:p>
    <w:p w:rsidR="00785E34" w:rsidRDefault="007C70F8" w:rsidP="00785E34">
      <w:pPr>
        <w:pStyle w:val="ListParagraph"/>
        <w:numPr>
          <w:ilvl w:val="1"/>
          <w:numId w:val="1"/>
        </w:numPr>
      </w:pPr>
      <w:r>
        <w:t>Court’s rationale</w:t>
      </w:r>
      <w:r w:rsidR="00785E34">
        <w:t xml:space="preserve"> was problematic</w:t>
      </w:r>
      <w:r w:rsidR="00426EA0">
        <w:t xml:space="preserve"> though</w:t>
      </w:r>
    </w:p>
    <w:p w:rsidR="007C70F8" w:rsidRDefault="007C70F8" w:rsidP="007C70F8">
      <w:pPr>
        <w:pStyle w:val="ListParagraph"/>
        <w:numPr>
          <w:ilvl w:val="2"/>
          <w:numId w:val="1"/>
        </w:numPr>
      </w:pPr>
      <w:r>
        <w:t>Contract had substantial connection to the state (contract delivered in CA, premiums were mailed there, insured resident there</w:t>
      </w:r>
      <w:r w:rsidR="00614ACA">
        <w:t>)</w:t>
      </w:r>
      <w:r>
        <w:t xml:space="preserve"> BUT </w:t>
      </w:r>
      <w:r w:rsidR="00785E34">
        <w:t xml:space="preserve">premiums and insured’s residence are things that </w:t>
      </w:r>
      <w:r>
        <w:t>insured</w:t>
      </w:r>
      <w:r w:rsidR="00785E34">
        <w:t xml:space="preserve"> had control over, not the D</w:t>
      </w:r>
    </w:p>
    <w:p w:rsidR="007C70F8" w:rsidRDefault="00614ACA" w:rsidP="007C70F8">
      <w:pPr>
        <w:pStyle w:val="ListParagraph"/>
        <w:numPr>
          <w:ilvl w:val="2"/>
          <w:numId w:val="1"/>
        </w:numPr>
      </w:pPr>
      <w:proofErr w:type="spellStart"/>
      <w:r>
        <w:t>SCt</w:t>
      </w:r>
      <w:proofErr w:type="spellEnd"/>
      <w:r>
        <w:t xml:space="preserve"> also said </w:t>
      </w:r>
      <w:r w:rsidR="007C70F8">
        <w:t xml:space="preserve">CA has interest in </w:t>
      </w:r>
      <w:r w:rsidR="00785E34">
        <w:t>providing a forum</w:t>
      </w:r>
      <w:r w:rsidR="007C70F8">
        <w:t xml:space="preserve"> (residents forced to travel far redress)</w:t>
      </w:r>
    </w:p>
    <w:p w:rsidR="007C70F8" w:rsidRDefault="007C70F8" w:rsidP="007C70F8">
      <w:pPr>
        <w:pStyle w:val="ListParagraph"/>
        <w:numPr>
          <w:ilvl w:val="3"/>
          <w:numId w:val="1"/>
        </w:numPr>
      </w:pPr>
      <w:r>
        <w:t>McGee factors don’t match International Shoe theory of power</w:t>
      </w:r>
    </w:p>
    <w:p w:rsidR="00785E34" w:rsidRDefault="00785E34" w:rsidP="00785E34">
      <w:pPr>
        <w:pStyle w:val="ListParagraph"/>
        <w:numPr>
          <w:ilvl w:val="2"/>
          <w:numId w:val="1"/>
        </w:numPr>
      </w:pPr>
      <w:r>
        <w:t>They become an independent set of considerations besides Int’l Shoe power theory</w:t>
      </w:r>
    </w:p>
    <w:p w:rsidR="007C70F8" w:rsidRDefault="007C70F8" w:rsidP="007C70F8">
      <w:pPr>
        <w:pStyle w:val="ListParagraph"/>
        <w:numPr>
          <w:ilvl w:val="1"/>
          <w:numId w:val="1"/>
        </w:numPr>
      </w:pPr>
      <w:r>
        <w:t>Hypotheticals</w:t>
      </w:r>
    </w:p>
    <w:p w:rsidR="007C70F8" w:rsidRDefault="00437697" w:rsidP="007C70F8">
      <w:pPr>
        <w:pStyle w:val="ListParagraph"/>
        <w:numPr>
          <w:ilvl w:val="2"/>
          <w:numId w:val="1"/>
        </w:numPr>
      </w:pPr>
      <w:r>
        <w:t>O</w:t>
      </w:r>
      <w:r w:rsidR="007C70F8">
        <w:t>riginal contract</w:t>
      </w:r>
      <w:r w:rsidR="000E09A1">
        <w:t xml:space="preserve"> (insurance policy)</w:t>
      </w:r>
      <w:r w:rsidR="007C70F8">
        <w:t xml:space="preserve"> with TX resident; insured then moves to CA</w:t>
      </w:r>
      <w:r w:rsidR="003476BD">
        <w:t>, continues to mail premiums</w:t>
      </w:r>
      <w:r w:rsidR="007C70F8">
        <w:t>; PJ?</w:t>
      </w:r>
    </w:p>
    <w:p w:rsidR="00614ACA" w:rsidRDefault="003476BD" w:rsidP="00614ACA">
      <w:pPr>
        <w:pStyle w:val="ListParagraph"/>
        <w:numPr>
          <w:ilvl w:val="3"/>
          <w:numId w:val="1"/>
        </w:numPr>
      </w:pPr>
      <w:r>
        <w:t>Probably not, because D did not make insured move – not something that D did to reach out to CA</w:t>
      </w:r>
    </w:p>
    <w:p w:rsidR="00614ACA" w:rsidRDefault="00614ACA" w:rsidP="00614ACA">
      <w:pPr>
        <w:pStyle w:val="ListParagraph"/>
        <w:numPr>
          <w:ilvl w:val="4"/>
          <w:numId w:val="1"/>
        </w:numPr>
      </w:pPr>
      <w:r>
        <w:t>Does not satisfy Int’l Shoe power theory</w:t>
      </w:r>
    </w:p>
    <w:p w:rsidR="003476BD" w:rsidRDefault="003476BD" w:rsidP="007C70F8">
      <w:pPr>
        <w:pStyle w:val="ListParagraph"/>
        <w:numPr>
          <w:ilvl w:val="3"/>
          <w:numId w:val="1"/>
        </w:numPr>
      </w:pPr>
      <w:r>
        <w:t xml:space="preserve">Only argument is that D chose to keep relationship going </w:t>
      </w:r>
      <w:r w:rsidR="00614ACA">
        <w:t xml:space="preserve">with Californian </w:t>
      </w:r>
      <w:r>
        <w:t>by taking premiums</w:t>
      </w:r>
    </w:p>
    <w:p w:rsidR="007C70F8" w:rsidRDefault="007C70F8" w:rsidP="003476BD">
      <w:pPr>
        <w:pStyle w:val="ListParagraph"/>
        <w:numPr>
          <w:ilvl w:val="4"/>
          <w:numId w:val="1"/>
        </w:numPr>
      </w:pPr>
      <w:r>
        <w:t>Could disallow renewal of policy and possibly prevent PJ</w:t>
      </w:r>
      <w:r w:rsidR="003476BD">
        <w:t>…</w:t>
      </w:r>
    </w:p>
    <w:p w:rsidR="003476BD" w:rsidRDefault="003476BD" w:rsidP="003476BD">
      <w:pPr>
        <w:pStyle w:val="ListParagraph"/>
        <w:ind w:left="3600"/>
      </w:pPr>
    </w:p>
    <w:p w:rsidR="003476BD" w:rsidRDefault="003476BD" w:rsidP="003476BD">
      <w:pPr>
        <w:pStyle w:val="ListParagraph"/>
        <w:numPr>
          <w:ilvl w:val="1"/>
          <w:numId w:val="1"/>
        </w:numPr>
      </w:pPr>
      <w:proofErr w:type="spellStart"/>
      <w:r>
        <w:t>Glannon</w:t>
      </w:r>
      <w:proofErr w:type="spellEnd"/>
      <w:r>
        <w:t xml:space="preserve"> suggests that there will always be PJ when a company ships a product to the forum state</w:t>
      </w:r>
    </w:p>
    <w:p w:rsidR="003476BD" w:rsidRDefault="003476BD" w:rsidP="003476BD">
      <w:pPr>
        <w:pStyle w:val="ListParagraph"/>
        <w:numPr>
          <w:ilvl w:val="2"/>
          <w:numId w:val="1"/>
        </w:numPr>
      </w:pPr>
      <w:r>
        <w:t>Green – usually but not always -</w:t>
      </w:r>
    </w:p>
    <w:p w:rsidR="007C70F8" w:rsidRDefault="007C70F8" w:rsidP="007C70F8">
      <w:pPr>
        <w:pStyle w:val="ListParagraph"/>
        <w:numPr>
          <w:ilvl w:val="2"/>
          <w:numId w:val="1"/>
        </w:numPr>
      </w:pPr>
      <w:r w:rsidRPr="009E7DD5">
        <w:rPr>
          <w:i/>
        </w:rPr>
        <w:t>Chung v. NANA Development Corp.</w:t>
      </w:r>
      <w:r>
        <w:t xml:space="preserve"> 783 F.2d 1124 (4</w:t>
      </w:r>
      <w:r w:rsidRPr="009D6385">
        <w:rPr>
          <w:vertAlign w:val="superscript"/>
        </w:rPr>
        <w:t>th</w:t>
      </w:r>
      <w:r>
        <w:t xml:space="preserve"> Circ. 1986)</w:t>
      </w:r>
    </w:p>
    <w:p w:rsidR="003476BD" w:rsidRDefault="003476BD" w:rsidP="007C70F8">
      <w:pPr>
        <w:pStyle w:val="ListParagraph"/>
        <w:numPr>
          <w:ilvl w:val="3"/>
          <w:numId w:val="1"/>
        </w:numPr>
      </w:pPr>
      <w:r w:rsidRPr="003476BD">
        <w:t xml:space="preserve">Va. P goes to Alaska to buy reindeer horns from Alaska D. </w:t>
      </w:r>
      <w:r w:rsidRPr="003476BD">
        <w:br/>
        <w:t xml:space="preserve">- Wants them to remain frozen. </w:t>
      </w:r>
      <w:r w:rsidRPr="003476BD">
        <w:br/>
        <w:t xml:space="preserve">- Requests that the D ship some of them to him in Va. </w:t>
      </w:r>
      <w:r w:rsidRPr="003476BD">
        <w:br/>
        <w:t>- When they arrive in Va. they are</w:t>
      </w:r>
      <w:r>
        <w:t xml:space="preserve"> melted. </w:t>
      </w:r>
      <w:r>
        <w:br/>
        <w:t xml:space="preserve">- P sues D in </w:t>
      </w:r>
      <w:proofErr w:type="gramStart"/>
      <w:r>
        <w:t>Va.</w:t>
      </w:r>
      <w:proofErr w:type="gramEnd"/>
      <w:r>
        <w:t xml:space="preserve"> </w:t>
      </w:r>
    </w:p>
    <w:p w:rsidR="007C70F8" w:rsidRDefault="007C70F8" w:rsidP="007C70F8">
      <w:pPr>
        <w:pStyle w:val="ListParagraph"/>
        <w:numPr>
          <w:ilvl w:val="3"/>
          <w:numId w:val="1"/>
        </w:numPr>
      </w:pPr>
      <w:r>
        <w:t>no PJ</w:t>
      </w:r>
    </w:p>
    <w:p w:rsidR="003476BD" w:rsidRDefault="003476BD" w:rsidP="007C70F8">
      <w:pPr>
        <w:pStyle w:val="ListParagraph"/>
        <w:numPr>
          <w:ilvl w:val="3"/>
          <w:numId w:val="1"/>
        </w:numPr>
      </w:pPr>
      <w:r>
        <w:t>here the D did not reach out sufficiently to VA</w:t>
      </w:r>
    </w:p>
    <w:p w:rsidR="003476BD" w:rsidRDefault="003476BD" w:rsidP="003476BD">
      <w:pPr>
        <w:pStyle w:val="ListParagraph"/>
        <w:numPr>
          <w:ilvl w:val="4"/>
          <w:numId w:val="1"/>
        </w:numPr>
      </w:pPr>
      <w:r>
        <w:t>it was the P’s idea to ship</w:t>
      </w:r>
    </w:p>
    <w:p w:rsidR="003476BD" w:rsidRDefault="003476BD" w:rsidP="003476BD">
      <w:pPr>
        <w:pStyle w:val="ListParagraph"/>
        <w:numPr>
          <w:ilvl w:val="4"/>
          <w:numId w:val="1"/>
        </w:numPr>
      </w:pPr>
      <w:r>
        <w:t>it was a one-off shipment (not regular course</w:t>
      </w:r>
      <w:r w:rsidR="00C659F7">
        <w:t xml:space="preserve"> of conduct</w:t>
      </w:r>
      <w:r>
        <w:t>)</w:t>
      </w:r>
    </w:p>
    <w:p w:rsidR="003476BD" w:rsidRDefault="003476BD" w:rsidP="003476BD">
      <w:pPr>
        <w:pStyle w:val="ListParagraph"/>
        <w:numPr>
          <w:ilvl w:val="4"/>
          <w:numId w:val="1"/>
        </w:numPr>
      </w:pPr>
      <w:r>
        <w:t>maybe it also matters that this was a contract case and not tort</w:t>
      </w:r>
    </w:p>
    <w:p w:rsidR="003476BD" w:rsidRDefault="003476BD" w:rsidP="003476BD">
      <w:pPr>
        <w:pStyle w:val="ListParagraph"/>
        <w:numPr>
          <w:ilvl w:val="4"/>
          <w:numId w:val="1"/>
        </w:numPr>
      </w:pPr>
      <w:r>
        <w:t xml:space="preserve">shipping a dangerous product to VA might create PJ for an accident </w:t>
      </w:r>
      <w:r w:rsidR="00614ACA">
        <w:t xml:space="preserve">concerning the product </w:t>
      </w:r>
      <w:r>
        <w:t>in VA even if it was a one-off shipment that was the P’s idea</w:t>
      </w:r>
    </w:p>
    <w:p w:rsidR="007C70F8" w:rsidRDefault="007C70F8" w:rsidP="007C70F8">
      <w:pPr>
        <w:pStyle w:val="ListParagraph"/>
        <w:numPr>
          <w:ilvl w:val="2"/>
          <w:numId w:val="1"/>
        </w:numPr>
      </w:pPr>
      <w:r>
        <w:t xml:space="preserve">No hard and fast rules – have to focus on what defendant did </w:t>
      </w:r>
      <w:r w:rsidR="009B20A4">
        <w:t>to reach out intentionally to</w:t>
      </w:r>
      <w:r>
        <w:t xml:space="preserve"> the forum state (creativity allowed)</w:t>
      </w:r>
    </w:p>
    <w:p w:rsidR="007C70F8" w:rsidRDefault="007C70F8" w:rsidP="007C70F8">
      <w:pPr>
        <w:pStyle w:val="ListParagraph"/>
        <w:numPr>
          <w:ilvl w:val="3"/>
          <w:numId w:val="1"/>
        </w:numPr>
      </w:pPr>
      <w:r>
        <w:t>Emails, letters, etc. mailed to</w:t>
      </w:r>
      <w:r w:rsidR="00614ACA">
        <w:t xml:space="preserve"> forum</w:t>
      </w:r>
      <w:r>
        <w:t xml:space="preserve"> state are helpful factors to consider</w:t>
      </w:r>
    </w:p>
    <w:p w:rsidR="007C70F8" w:rsidRDefault="007C70F8" w:rsidP="007C70F8">
      <w:pPr>
        <w:pStyle w:val="ListParagraph"/>
        <w:numPr>
          <w:ilvl w:val="1"/>
          <w:numId w:val="1"/>
        </w:numPr>
      </w:pPr>
      <w:r>
        <w:t xml:space="preserve">TERMS: Petitioner / respondent – when </w:t>
      </w:r>
      <w:proofErr w:type="spellStart"/>
      <w:r>
        <w:t>SCt</w:t>
      </w:r>
      <w:proofErr w:type="spellEnd"/>
      <w:r>
        <w:t xml:space="preserve"> grants certiorari </w:t>
      </w:r>
      <w:r w:rsidR="009B20A4">
        <w:t xml:space="preserve">the person requesting cert </w:t>
      </w:r>
      <w:r w:rsidR="00405CD4">
        <w:t xml:space="preserve">(the appellant) </w:t>
      </w:r>
      <w:r w:rsidR="009B20A4">
        <w:t>will be called petitioner</w:t>
      </w:r>
      <w:r w:rsidR="00405CD4">
        <w:t>, the one opposing (the appellee) will be called respondent</w:t>
      </w:r>
      <w:r w:rsidR="00DD70E3">
        <w:br/>
      </w:r>
    </w:p>
    <w:p w:rsidR="007C70F8" w:rsidRDefault="007C70F8" w:rsidP="007C70F8">
      <w:pPr>
        <w:pStyle w:val="ListParagraph"/>
        <w:numPr>
          <w:ilvl w:val="0"/>
          <w:numId w:val="1"/>
        </w:numPr>
      </w:pPr>
      <w:r w:rsidRPr="009E7DD5">
        <w:rPr>
          <w:i/>
        </w:rPr>
        <w:t>World-Wide Volkswagen v. Woodson</w:t>
      </w:r>
      <w:r>
        <w:t xml:space="preserve"> (US 1980) (p</w:t>
      </w:r>
    </w:p>
    <w:p w:rsidR="007C70F8" w:rsidRDefault="007C70F8" w:rsidP="007C70F8">
      <w:pPr>
        <w:pStyle w:val="ListParagraph"/>
        <w:numPr>
          <w:ilvl w:val="1"/>
          <w:numId w:val="1"/>
        </w:numPr>
      </w:pPr>
      <w:r>
        <w:t xml:space="preserve">Why is judge being mentioned (Woodson)? Defendants requesting writ of </w:t>
      </w:r>
      <w:r w:rsidR="00C659F7">
        <w:t xml:space="preserve">prohibition (or </w:t>
      </w:r>
      <w:r>
        <w:t>mandamus</w:t>
      </w:r>
      <w:r w:rsidR="00C659F7">
        <w:t>)</w:t>
      </w:r>
      <w:r>
        <w:t xml:space="preserve"> </w:t>
      </w:r>
      <w:r w:rsidR="00C659F7">
        <w:t>from</w:t>
      </w:r>
      <w:r w:rsidR="00AA66BB">
        <w:t xml:space="preserve"> </w:t>
      </w:r>
      <w:r w:rsidR="00C659F7">
        <w:t xml:space="preserve">TX court of appeals </w:t>
      </w:r>
      <w:r>
        <w:t xml:space="preserve">against </w:t>
      </w:r>
      <w:r w:rsidR="00B0219F">
        <w:t xml:space="preserve">trial </w:t>
      </w:r>
      <w:r>
        <w:t>judge’s conduct</w:t>
      </w:r>
    </w:p>
    <w:p w:rsidR="00C659F7" w:rsidRDefault="00C659F7" w:rsidP="00237C8B">
      <w:pPr>
        <w:pStyle w:val="ListParagraph"/>
        <w:numPr>
          <w:ilvl w:val="2"/>
          <w:numId w:val="1"/>
        </w:numPr>
      </w:pPr>
      <w:r>
        <w:t>This is a way of getting immediate appeal of a trial court’s decision that there is PJ</w:t>
      </w:r>
      <w:r w:rsidR="00237C8B">
        <w:t xml:space="preserve"> </w:t>
      </w:r>
    </w:p>
    <w:p w:rsidR="007C70F8" w:rsidRDefault="007C70F8" w:rsidP="007C70F8">
      <w:pPr>
        <w:pStyle w:val="ListParagraph"/>
        <w:numPr>
          <w:ilvl w:val="1"/>
          <w:numId w:val="1"/>
        </w:numPr>
      </w:pPr>
      <w:r>
        <w:t>F</w:t>
      </w:r>
      <w:r w:rsidR="00237C8B">
        <w:t>acts – Robinsons su</w:t>
      </w:r>
      <w:r w:rsidR="00B0219F">
        <w:t>i</w:t>
      </w:r>
      <w:r>
        <w:t>ng four defendants (Audi, distributor – VW</w:t>
      </w:r>
      <w:r w:rsidR="0046335D">
        <w:t xml:space="preserve"> of America</w:t>
      </w:r>
      <w:r>
        <w:t>, local distributor Worldwide VW an</w:t>
      </w:r>
      <w:r w:rsidR="0046335D">
        <w:t>d</w:t>
      </w:r>
      <w:r>
        <w:t xml:space="preserve"> Seaway) for product-liability stemming from car accident in OK; two defendants arguing against personal jurisdiction </w:t>
      </w:r>
    </w:p>
    <w:p w:rsidR="007C70F8" w:rsidRDefault="007C70F8" w:rsidP="007C70F8">
      <w:pPr>
        <w:pStyle w:val="ListParagraph"/>
        <w:numPr>
          <w:ilvl w:val="1"/>
          <w:numId w:val="1"/>
        </w:numPr>
      </w:pPr>
      <w:r>
        <w:t xml:space="preserve">Procedural history – state court </w:t>
      </w:r>
      <w:r w:rsidR="00B0219F">
        <w:t>finds</w:t>
      </w:r>
      <w:r>
        <w:t xml:space="preserve"> personal jurisdiction; two defendants request writ of prohibition / writ of mandamus (only possible in case where serious wrong in trial court)</w:t>
      </w:r>
    </w:p>
    <w:p w:rsidR="007C70F8" w:rsidRDefault="007C70F8" w:rsidP="007C70F8">
      <w:pPr>
        <w:pStyle w:val="ListParagraph"/>
        <w:numPr>
          <w:ilvl w:val="2"/>
          <w:numId w:val="1"/>
        </w:numPr>
      </w:pPr>
      <w:r>
        <w:t>Why didn’t they appeal instead of writ? No final judgment</w:t>
      </w:r>
    </w:p>
    <w:p w:rsidR="007C70F8" w:rsidRDefault="00B0219F" w:rsidP="007C70F8">
      <w:pPr>
        <w:pStyle w:val="ListParagraph"/>
        <w:numPr>
          <w:ilvl w:val="1"/>
          <w:numId w:val="1"/>
        </w:numPr>
      </w:pPr>
      <w:r>
        <w:t>Why including Seaway and World-W</w:t>
      </w:r>
      <w:r w:rsidR="007C70F8">
        <w:t>ide VW? (plaintiffs still New Yorkers)</w:t>
      </w:r>
    </w:p>
    <w:p w:rsidR="007C70F8" w:rsidRDefault="007C70F8" w:rsidP="007C70F8">
      <w:pPr>
        <w:pStyle w:val="ListParagraph"/>
        <w:numPr>
          <w:ilvl w:val="2"/>
          <w:numId w:val="1"/>
        </w:numPr>
      </w:pPr>
      <w:r>
        <w:t>Joinder to prevent diversity (cannot be removed to federal court)</w:t>
      </w:r>
    </w:p>
    <w:p w:rsidR="007C70F8" w:rsidRDefault="00F97090" w:rsidP="007C70F8">
      <w:pPr>
        <w:pStyle w:val="ListParagraph"/>
        <w:numPr>
          <w:ilvl w:val="2"/>
          <w:numId w:val="1"/>
        </w:numPr>
      </w:pPr>
      <w:r>
        <w:t>Worried about summary judg</w:t>
      </w:r>
      <w:r w:rsidR="007C70F8">
        <w:t xml:space="preserve">ment </w:t>
      </w:r>
      <w:r>
        <w:t>for</w:t>
      </w:r>
      <w:r w:rsidR="007C70F8">
        <w:t xml:space="preserve"> defendants</w:t>
      </w:r>
      <w:r>
        <w:t xml:space="preserve"> in federal court</w:t>
      </w:r>
      <w:r w:rsidR="007C70F8">
        <w:t xml:space="preserve"> (</w:t>
      </w:r>
      <w:r>
        <w:t>actual result later on after actions against New York Ds were dismissed and the case was removed)</w:t>
      </w:r>
    </w:p>
    <w:p w:rsidR="007C70F8" w:rsidRDefault="007C70F8" w:rsidP="007C70F8">
      <w:pPr>
        <w:pStyle w:val="ListParagraph"/>
        <w:numPr>
          <w:ilvl w:val="2"/>
          <w:numId w:val="1"/>
        </w:numPr>
      </w:pPr>
      <w:r>
        <w:t>Goal to join diversity destroyi</w:t>
      </w:r>
      <w:r w:rsidR="00F97090">
        <w:t>ng defendants (recall plaintiff</w:t>
      </w:r>
      <w:r>
        <w:t>s</w:t>
      </w:r>
      <w:r w:rsidR="00F97090">
        <w:t>’</w:t>
      </w:r>
      <w:r>
        <w:t xml:space="preserve"> domicile is still NY)</w:t>
      </w:r>
    </w:p>
    <w:p w:rsidR="007C70F8" w:rsidRDefault="00B0219F" w:rsidP="007C70F8">
      <w:pPr>
        <w:pStyle w:val="ListParagraph"/>
        <w:numPr>
          <w:ilvl w:val="1"/>
          <w:numId w:val="1"/>
        </w:numPr>
      </w:pPr>
      <w:proofErr w:type="spellStart"/>
      <w:r>
        <w:lastRenderedPageBreak/>
        <w:t>USSCt</w:t>
      </w:r>
      <w:proofErr w:type="spellEnd"/>
      <w:r>
        <w:t xml:space="preserve"> makes clear: </w:t>
      </w:r>
      <w:r w:rsidR="007C70F8">
        <w:t xml:space="preserve">McGee factors on their own cannot give rise to PJ (despite </w:t>
      </w:r>
      <w:r>
        <w:t xml:space="preserve">McGee factors’ </w:t>
      </w:r>
      <w:r w:rsidR="007C70F8">
        <w:t>strength in this case)</w:t>
      </w:r>
    </w:p>
    <w:p w:rsidR="007C70F8" w:rsidRDefault="007C70F8" w:rsidP="007C70F8">
      <w:pPr>
        <w:pStyle w:val="ListParagraph"/>
        <w:numPr>
          <w:ilvl w:val="2"/>
          <w:numId w:val="1"/>
        </w:numPr>
      </w:pPr>
      <w:r>
        <w:t>How do they apply?</w:t>
      </w:r>
    </w:p>
    <w:p w:rsidR="007C70F8" w:rsidRDefault="007C70F8" w:rsidP="007C70F8">
      <w:pPr>
        <w:pStyle w:val="ListParagraph"/>
        <w:numPr>
          <w:ilvl w:val="3"/>
          <w:numId w:val="1"/>
        </w:numPr>
      </w:pPr>
      <w:r>
        <w:t>Burdensome for defendant</w:t>
      </w:r>
      <w:r w:rsidR="00B0219F">
        <w:t xml:space="preserve"> to appear in OK</w:t>
      </w:r>
      <w:r>
        <w:t xml:space="preserve"> (not really)</w:t>
      </w:r>
    </w:p>
    <w:p w:rsidR="007C70F8" w:rsidRDefault="007C70F8" w:rsidP="007C70F8">
      <w:pPr>
        <w:pStyle w:val="ListParagraph"/>
        <w:numPr>
          <w:ilvl w:val="3"/>
          <w:numId w:val="1"/>
        </w:numPr>
      </w:pPr>
      <w:r>
        <w:t>Burdensome for plaintiffs to return to NY (</w:t>
      </w:r>
      <w:r w:rsidR="00B0219F">
        <w:t xml:space="preserve">yes - </w:t>
      </w:r>
      <w:r>
        <w:t>still injured)</w:t>
      </w:r>
    </w:p>
    <w:p w:rsidR="007C70F8" w:rsidRDefault="007C70F8" w:rsidP="007C70F8">
      <w:pPr>
        <w:pStyle w:val="ListParagraph"/>
        <w:numPr>
          <w:ilvl w:val="3"/>
          <w:numId w:val="1"/>
        </w:numPr>
      </w:pPr>
      <w:r>
        <w:t xml:space="preserve">OK has interest in </w:t>
      </w:r>
      <w:r w:rsidR="008D2A20">
        <w:t>providing a forum for litigation about</w:t>
      </w:r>
      <w:r>
        <w:t xml:space="preserve"> exploding </w:t>
      </w:r>
      <w:r w:rsidR="008D2A20">
        <w:t>car accidents in its borders</w:t>
      </w:r>
    </w:p>
    <w:p w:rsidR="007C70F8" w:rsidRDefault="007C70F8" w:rsidP="007C70F8">
      <w:pPr>
        <w:pStyle w:val="ListParagraph"/>
        <w:numPr>
          <w:ilvl w:val="4"/>
          <w:numId w:val="1"/>
        </w:numPr>
      </w:pPr>
      <w:r>
        <w:t>Usually product-liability actions apply law in state of purchase or place of harm</w:t>
      </w:r>
    </w:p>
    <w:p w:rsidR="008D2A20" w:rsidRDefault="008D2A20" w:rsidP="007C70F8">
      <w:pPr>
        <w:pStyle w:val="ListParagraph"/>
        <w:numPr>
          <w:ilvl w:val="4"/>
          <w:numId w:val="1"/>
        </w:numPr>
      </w:pPr>
      <w:r>
        <w:t>So OK law would apply – another OK interest</w:t>
      </w:r>
    </w:p>
    <w:p w:rsidR="007C70F8" w:rsidRDefault="008D2A20" w:rsidP="007C70F8">
      <w:pPr>
        <w:pStyle w:val="ListParagraph"/>
        <w:numPr>
          <w:ilvl w:val="3"/>
          <w:numId w:val="1"/>
        </w:numPr>
      </w:pPr>
      <w:r>
        <w:t>Witnesses</w:t>
      </w:r>
      <w:r w:rsidR="007C70F8">
        <w:t xml:space="preserve"> located in OK</w:t>
      </w:r>
    </w:p>
    <w:p w:rsidR="007C70F8" w:rsidRDefault="007C70F8" w:rsidP="007C70F8">
      <w:pPr>
        <w:pStyle w:val="ListParagraph"/>
        <w:numPr>
          <w:ilvl w:val="1"/>
          <w:numId w:val="1"/>
        </w:numPr>
      </w:pPr>
      <w:r>
        <w:t>How did Seaway intentionally reach out to OK?</w:t>
      </w:r>
    </w:p>
    <w:p w:rsidR="007C70F8" w:rsidRDefault="007C70F8" w:rsidP="007C70F8">
      <w:pPr>
        <w:pStyle w:val="ListParagraph"/>
        <w:numPr>
          <w:ilvl w:val="2"/>
          <w:numId w:val="1"/>
        </w:numPr>
      </w:pPr>
      <w:r>
        <w:t>Plaintiffs</w:t>
      </w:r>
      <w:r w:rsidR="008D2A20">
        <w:t>’</w:t>
      </w:r>
      <w:r>
        <w:t xml:space="preserve"> rationale - sold an automobile (made to travel; no exclusion on travel)</w:t>
      </w:r>
      <w:r w:rsidR="00461D86">
        <w:t xml:space="preserve"> that they knew could go to OK and got economic benefit from this fact</w:t>
      </w:r>
    </w:p>
    <w:p w:rsidR="007C70F8" w:rsidRDefault="00B0219F" w:rsidP="007C70F8">
      <w:pPr>
        <w:pStyle w:val="ListParagraph"/>
        <w:numPr>
          <w:ilvl w:val="3"/>
          <w:numId w:val="1"/>
        </w:numPr>
      </w:pPr>
      <w:r>
        <w:t xml:space="preserve">But </w:t>
      </w:r>
      <w:proofErr w:type="spellStart"/>
      <w:r>
        <w:t>SCt</w:t>
      </w:r>
      <w:proofErr w:type="spellEnd"/>
      <w:r>
        <w:t xml:space="preserve"> holds t</w:t>
      </w:r>
      <w:r w:rsidR="007C70F8">
        <w:t>oo attenuated a relationship</w:t>
      </w:r>
    </w:p>
    <w:p w:rsidR="007C70F8" w:rsidRDefault="00B0219F" w:rsidP="007C70F8">
      <w:pPr>
        <w:pStyle w:val="ListParagraph"/>
        <w:numPr>
          <w:ilvl w:val="1"/>
          <w:numId w:val="1"/>
        </w:numPr>
      </w:pPr>
      <w:r>
        <w:t xml:space="preserve">Compare: </w:t>
      </w:r>
      <w:r w:rsidR="007C70F8">
        <w:t>Ohio v. Wyandotte Chemicals (U.S. 19</w:t>
      </w:r>
      <w:r w:rsidR="00461D86">
        <w:t xml:space="preserve">71) – pollutants dumped in </w:t>
      </w:r>
      <w:proofErr w:type="spellStart"/>
      <w:r w:rsidR="00461D86">
        <w:t>Mich</w:t>
      </w:r>
      <w:proofErr w:type="spellEnd"/>
      <w:r w:rsidR="00461D86">
        <w:t xml:space="preserve"> by D, but reached OH </w:t>
      </w:r>
    </w:p>
    <w:p w:rsidR="00461D86" w:rsidRDefault="00461D86" w:rsidP="00461D86">
      <w:pPr>
        <w:pStyle w:val="ListParagraph"/>
        <w:numPr>
          <w:ilvl w:val="2"/>
          <w:numId w:val="1"/>
        </w:numPr>
      </w:pPr>
      <w:r>
        <w:t>Here there was PJ in OH</w:t>
      </w:r>
    </w:p>
    <w:p w:rsidR="00461D86" w:rsidRDefault="00461D86" w:rsidP="00461D86">
      <w:pPr>
        <w:pStyle w:val="ListParagraph"/>
        <w:numPr>
          <w:ilvl w:val="2"/>
          <w:numId w:val="1"/>
        </w:numPr>
      </w:pPr>
      <w:r>
        <w:t>What is the difference? Why PJ in Wyandotte but not in WW VW?</w:t>
      </w:r>
    </w:p>
    <w:p w:rsidR="00B0219F" w:rsidRDefault="00B0219F" w:rsidP="00461D86">
      <w:pPr>
        <w:pStyle w:val="ListParagraph"/>
        <w:numPr>
          <w:ilvl w:val="2"/>
          <w:numId w:val="1"/>
        </w:numPr>
      </w:pPr>
      <w:r>
        <w:t>Question of how certain one is that the product would end up in the forum state?</w:t>
      </w:r>
    </w:p>
    <w:p w:rsidR="00B0219F" w:rsidRDefault="00B0219F" w:rsidP="00B0219F">
      <w:pPr>
        <w:pStyle w:val="ListParagraph"/>
        <w:numPr>
          <w:ilvl w:val="3"/>
          <w:numId w:val="1"/>
        </w:numPr>
      </w:pPr>
      <w:r>
        <w:t>Problem with that theory – it would suggest that Seaway would be subject to PJ in NJ – it is certain that Seaway cars go to NJ</w:t>
      </w:r>
    </w:p>
    <w:p w:rsidR="00B0219F" w:rsidRDefault="00B0219F" w:rsidP="00B0219F">
      <w:pPr>
        <w:pStyle w:val="ListParagraph"/>
        <w:numPr>
          <w:ilvl w:val="3"/>
          <w:numId w:val="1"/>
        </w:numPr>
      </w:pPr>
      <w:r>
        <w:t xml:space="preserve">But </w:t>
      </w:r>
      <w:proofErr w:type="spellStart"/>
      <w:r>
        <w:t>SCt</w:t>
      </w:r>
      <w:proofErr w:type="spellEnd"/>
      <w:r>
        <w:t xml:space="preserve"> would still say that Seaway had not reached out to NJ</w:t>
      </w:r>
    </w:p>
    <w:p w:rsidR="00B0219F" w:rsidRDefault="007C70F8" w:rsidP="00B0219F">
      <w:pPr>
        <w:pStyle w:val="ListParagraph"/>
        <w:numPr>
          <w:ilvl w:val="2"/>
          <w:numId w:val="1"/>
        </w:numPr>
      </w:pPr>
      <w:r>
        <w:t xml:space="preserve">Question </w:t>
      </w:r>
      <w:r w:rsidR="00B0219F">
        <w:t>of</w:t>
      </w:r>
      <w:r>
        <w:t xml:space="preserve"> natural process vs. human intervention</w:t>
      </w:r>
      <w:r w:rsidR="00B0219F">
        <w:t>?</w:t>
      </w:r>
    </w:p>
    <w:p w:rsidR="007C70F8" w:rsidRDefault="007C70F8" w:rsidP="00B0219F">
      <w:pPr>
        <w:pStyle w:val="ListParagraph"/>
        <w:numPr>
          <w:ilvl w:val="3"/>
          <w:numId w:val="1"/>
        </w:numPr>
      </w:pPr>
      <w:r>
        <w:t xml:space="preserve">plaintiffs drove to OK – </w:t>
      </w:r>
      <w:r w:rsidR="00B0219F">
        <w:t>if that is enough for PJ, then</w:t>
      </w:r>
      <w:r>
        <w:t xml:space="preserve"> plaintiff controls PJ (which is supposed to be determined by defendant’s conduct NOT plaintiff)</w:t>
      </w:r>
    </w:p>
    <w:p w:rsidR="007C70F8" w:rsidRDefault="00461D86" w:rsidP="007C70F8">
      <w:pPr>
        <w:pStyle w:val="ListParagraph"/>
        <w:numPr>
          <w:ilvl w:val="1"/>
          <w:numId w:val="1"/>
        </w:numPr>
      </w:pPr>
      <w:r>
        <w:t xml:space="preserve">WW VW is </w:t>
      </w:r>
      <w:r w:rsidR="007C70F8">
        <w:t xml:space="preserve">NOT a stream of commerce case (ex. </w:t>
      </w:r>
      <w:r w:rsidR="00B0219F">
        <w:t>o</w:t>
      </w:r>
      <w:r>
        <w:t xml:space="preserve">f stream of commerce is </w:t>
      </w:r>
      <w:r w:rsidR="007C70F8">
        <w:t xml:space="preserve">buying and selling is way product got </w:t>
      </w:r>
      <w:r w:rsidR="00B0219F">
        <w:t>to forum state</w:t>
      </w:r>
      <w:r w:rsidR="007C70F8">
        <w:t>; not movement by buyer)</w:t>
      </w:r>
    </w:p>
    <w:p w:rsidR="007C70F8" w:rsidRDefault="007C70F8" w:rsidP="007C70F8">
      <w:pPr>
        <w:pStyle w:val="ListParagraph"/>
        <w:numPr>
          <w:ilvl w:val="1"/>
          <w:numId w:val="1"/>
        </w:numPr>
      </w:pPr>
      <w:r>
        <w:t xml:space="preserve">foreseeability </w:t>
      </w:r>
      <w:r w:rsidR="00461D86">
        <w:t>that product would enter forum state is not the test – what it is relevant that D could foresee that as a result of its actions it would be subject to PJ and that was not satisfie</w:t>
      </w:r>
      <w:r w:rsidR="00B0219F">
        <w:t>d in WW VW</w:t>
      </w:r>
    </w:p>
    <w:p w:rsidR="00461D86" w:rsidRDefault="00461D86" w:rsidP="00461D86">
      <w:pPr>
        <w:pStyle w:val="ListParagraph"/>
        <w:numPr>
          <w:ilvl w:val="2"/>
          <w:numId w:val="1"/>
        </w:numPr>
      </w:pPr>
      <w:r>
        <w:t>Green: this is circular</w:t>
      </w:r>
    </w:p>
    <w:p w:rsidR="00461D86" w:rsidRDefault="00461D86" w:rsidP="00461D86">
      <w:pPr>
        <w:pStyle w:val="ListParagraph"/>
        <w:numPr>
          <w:ilvl w:val="3"/>
          <w:numId w:val="1"/>
        </w:numPr>
      </w:pPr>
      <w:r>
        <w:t>How can you use what is foreseeable as PJ to determine the principles of PJ?</w:t>
      </w:r>
    </w:p>
    <w:p w:rsidR="00461D86" w:rsidRDefault="00461D86" w:rsidP="00461D86">
      <w:pPr>
        <w:pStyle w:val="ListParagraph"/>
        <w:numPr>
          <w:ilvl w:val="4"/>
          <w:numId w:val="1"/>
        </w:numPr>
      </w:pPr>
      <w:r>
        <w:t>Don’t you use the principles to determine what can be foreseen?</w:t>
      </w:r>
    </w:p>
    <w:p w:rsidR="00461D86" w:rsidRDefault="00461D86" w:rsidP="00461D86">
      <w:pPr>
        <w:pStyle w:val="ListParagraph"/>
        <w:numPr>
          <w:ilvl w:val="3"/>
          <w:numId w:val="1"/>
        </w:numPr>
      </w:pPr>
      <w:r>
        <w:t xml:space="preserve">If the </w:t>
      </w:r>
      <w:proofErr w:type="spellStart"/>
      <w:r>
        <w:t>SCt</w:t>
      </w:r>
      <w:proofErr w:type="spellEnd"/>
      <w:r>
        <w:t xml:space="preserve"> had said that there was PJ in WW VW, after that companies would foresee PJ in OK whenever they sold a car in NY</w:t>
      </w:r>
    </w:p>
    <w:p w:rsidR="00461D86" w:rsidRDefault="00461D86" w:rsidP="00461D86">
      <w:pPr>
        <w:pStyle w:val="ListParagraph"/>
        <w:ind w:left="2880"/>
      </w:pPr>
    </w:p>
    <w:p w:rsidR="007C70F8" w:rsidRDefault="007C70F8" w:rsidP="00461D86">
      <w:pPr>
        <w:pStyle w:val="ListParagraph"/>
        <w:numPr>
          <w:ilvl w:val="1"/>
          <w:numId w:val="1"/>
        </w:numPr>
      </w:pPr>
      <w:r>
        <w:t xml:space="preserve">Brennan’s dissent – </w:t>
      </w:r>
      <w:r w:rsidR="00461D86">
        <w:t xml:space="preserve">basically </w:t>
      </w:r>
      <w:r>
        <w:t>McGee factors on their own should be used</w:t>
      </w:r>
      <w:r w:rsidR="00DD70E3">
        <w:br/>
      </w:r>
    </w:p>
    <w:p w:rsidR="007C70F8" w:rsidRDefault="007C70F8" w:rsidP="007C70F8">
      <w:pPr>
        <w:pStyle w:val="ListParagraph"/>
        <w:numPr>
          <w:ilvl w:val="0"/>
          <w:numId w:val="1"/>
        </w:numPr>
      </w:pPr>
      <w:r>
        <w:t>Intentional torts</w:t>
      </w:r>
    </w:p>
    <w:p w:rsidR="007C70F8" w:rsidRDefault="007C70F8" w:rsidP="007C70F8">
      <w:pPr>
        <w:pStyle w:val="ListParagraph"/>
        <w:numPr>
          <w:ilvl w:val="1"/>
          <w:numId w:val="1"/>
        </w:numPr>
      </w:pPr>
      <w:r w:rsidRPr="00FF0FAF">
        <w:rPr>
          <w:i/>
        </w:rPr>
        <w:t>Keeton v. Hustler Magazine</w:t>
      </w:r>
      <w:r>
        <w:t xml:space="preserve"> (US 1984) (p201)</w:t>
      </w:r>
    </w:p>
    <w:p w:rsidR="00461D86" w:rsidRDefault="00461D86" w:rsidP="007C70F8">
      <w:pPr>
        <w:pStyle w:val="ListParagraph"/>
        <w:numPr>
          <w:ilvl w:val="2"/>
          <w:numId w:val="1"/>
        </w:numPr>
      </w:pPr>
      <w:r>
        <w:lastRenderedPageBreak/>
        <w:t>Easy case</w:t>
      </w:r>
    </w:p>
    <w:p w:rsidR="00461D86" w:rsidRDefault="00461D86" w:rsidP="007C70F8">
      <w:pPr>
        <w:pStyle w:val="ListParagraph"/>
        <w:numPr>
          <w:ilvl w:val="2"/>
          <w:numId w:val="1"/>
        </w:numPr>
      </w:pPr>
      <w:r>
        <w:t xml:space="preserve">PJ in NH for defamation action against </w:t>
      </w:r>
      <w:r w:rsidR="007C70F8">
        <w:t xml:space="preserve">Magazine </w:t>
      </w:r>
      <w:r>
        <w:t>that had thousands of sales monthly in NH</w:t>
      </w:r>
    </w:p>
    <w:p w:rsidR="007C70F8" w:rsidRDefault="00461D86" w:rsidP="00461D86">
      <w:pPr>
        <w:pStyle w:val="ListParagraph"/>
        <w:numPr>
          <w:ilvl w:val="3"/>
          <w:numId w:val="1"/>
        </w:numPr>
      </w:pPr>
      <w:r>
        <w:t xml:space="preserve">Real problem is that </w:t>
      </w:r>
      <w:r w:rsidR="007C70F8">
        <w:t xml:space="preserve">plaintiff had small connection with NH – </w:t>
      </w:r>
      <w:proofErr w:type="spellStart"/>
      <w:r>
        <w:t>SCt</w:t>
      </w:r>
      <w:proofErr w:type="spellEnd"/>
      <w:r>
        <w:t xml:space="preserve"> held that P’s connection was </w:t>
      </w:r>
      <w:r w:rsidR="007C70F8">
        <w:t>not relevant</w:t>
      </w:r>
      <w:r>
        <w:t xml:space="preserve"> to PJ over D</w:t>
      </w:r>
    </w:p>
    <w:p w:rsidR="007C70F8" w:rsidRDefault="007C70F8" w:rsidP="007C70F8">
      <w:pPr>
        <w:pStyle w:val="ListParagraph"/>
        <w:numPr>
          <w:ilvl w:val="1"/>
          <w:numId w:val="1"/>
        </w:numPr>
      </w:pPr>
      <w:r w:rsidRPr="00FF0FAF">
        <w:rPr>
          <w:i/>
        </w:rPr>
        <w:t>Calder v. Jones</w:t>
      </w:r>
      <w:r>
        <w:t xml:space="preserve"> (US 1984) (p202)</w:t>
      </w:r>
    </w:p>
    <w:p w:rsidR="005D743A" w:rsidRDefault="007C70F8" w:rsidP="005D743A">
      <w:pPr>
        <w:pStyle w:val="ListParagraph"/>
        <w:numPr>
          <w:ilvl w:val="2"/>
          <w:numId w:val="1"/>
        </w:numPr>
      </w:pPr>
      <w:r>
        <w:t xml:space="preserve">Found PJ over FL writer/editor for plaintiff’s defamation </w:t>
      </w:r>
      <w:r w:rsidR="00BD5A8D">
        <w:t xml:space="preserve">action </w:t>
      </w:r>
      <w:r>
        <w:t>in CA state court</w:t>
      </w:r>
    </w:p>
    <w:p w:rsidR="005D743A" w:rsidRDefault="005D743A" w:rsidP="005D743A">
      <w:pPr>
        <w:pStyle w:val="ListParagraph"/>
        <w:numPr>
          <w:ilvl w:val="2"/>
          <w:numId w:val="1"/>
        </w:numPr>
      </w:pPr>
      <w:r>
        <w:t>How did the Ds reach out to CA – they did not control where their employer sent the newspaper</w:t>
      </w:r>
    </w:p>
    <w:p w:rsidR="007C70F8" w:rsidRDefault="007C70F8" w:rsidP="007C70F8">
      <w:pPr>
        <w:pStyle w:val="ListParagraph"/>
        <w:numPr>
          <w:ilvl w:val="2"/>
          <w:numId w:val="1"/>
        </w:numPr>
      </w:pPr>
      <w:r>
        <w:t xml:space="preserve">Choosing to write about CA resident </w:t>
      </w:r>
      <w:r w:rsidR="005D743A">
        <w:t>concerning</w:t>
      </w:r>
      <w:r>
        <w:t xml:space="preserve"> events in CA (sources in CA, etc.); distinguishing factor from </w:t>
      </w:r>
      <w:r w:rsidRPr="00FF0FAF">
        <w:rPr>
          <w:i/>
        </w:rPr>
        <w:t>Walden</w:t>
      </w:r>
    </w:p>
    <w:p w:rsidR="007C70F8" w:rsidRDefault="007C70F8" w:rsidP="007C70F8">
      <w:pPr>
        <w:pStyle w:val="ListParagraph"/>
        <w:numPr>
          <w:ilvl w:val="1"/>
          <w:numId w:val="1"/>
        </w:numPr>
      </w:pPr>
      <w:r w:rsidRPr="00FF0FAF">
        <w:rPr>
          <w:i/>
        </w:rPr>
        <w:t>Walden v. Fiore</w:t>
      </w:r>
      <w:r>
        <w:t>, 134 S. Ct. 1115 (2014) (p203)</w:t>
      </w:r>
    </w:p>
    <w:p w:rsidR="007C70F8" w:rsidRDefault="005D743A" w:rsidP="007C70F8">
      <w:pPr>
        <w:pStyle w:val="ListParagraph"/>
        <w:numPr>
          <w:ilvl w:val="2"/>
          <w:numId w:val="1"/>
        </w:numPr>
      </w:pPr>
      <w:r>
        <w:t>In GA, a</w:t>
      </w:r>
      <w:r w:rsidR="007C70F8">
        <w:t>gent takes money from NV defendants;</w:t>
      </w:r>
      <w:r>
        <w:t xml:space="preserve"> knows they are from NV so knows that his actions will cause harm to them there, but</w:t>
      </w:r>
      <w:r w:rsidR="007C70F8">
        <w:t xml:space="preserve"> no PJ</w:t>
      </w:r>
      <w:r>
        <w:t xml:space="preserve"> in NV</w:t>
      </w:r>
    </w:p>
    <w:p w:rsidR="005D743A" w:rsidRDefault="005D743A" w:rsidP="007C70F8">
      <w:pPr>
        <w:pStyle w:val="ListParagraph"/>
        <w:numPr>
          <w:ilvl w:val="2"/>
          <w:numId w:val="1"/>
        </w:numPr>
      </w:pPr>
      <w:r>
        <w:t>The agent’s actions were not directed to NV</w:t>
      </w:r>
    </w:p>
    <w:p w:rsidR="007C70F8" w:rsidRDefault="007C70F8" w:rsidP="005D743A">
      <w:pPr>
        <w:pStyle w:val="ListParagraph"/>
        <w:numPr>
          <w:ilvl w:val="3"/>
          <w:numId w:val="1"/>
        </w:numPr>
      </w:pPr>
      <w:r>
        <w:t>not thinking about anything to do NV</w:t>
      </w:r>
      <w:r w:rsidR="00B0219F">
        <w:t xml:space="preserve"> when he took the money and wrote the allegedly false affidavit justifying taking the money</w:t>
      </w:r>
    </w:p>
    <w:p w:rsidR="005D743A" w:rsidRDefault="005D743A" w:rsidP="005D743A">
      <w:pPr>
        <w:pStyle w:val="ListParagraph"/>
        <w:ind w:left="2880"/>
      </w:pPr>
    </w:p>
    <w:p w:rsidR="007C70F8" w:rsidRDefault="007C70F8" w:rsidP="007C70F8">
      <w:pPr>
        <w:pStyle w:val="ListParagraph"/>
        <w:numPr>
          <w:ilvl w:val="1"/>
          <w:numId w:val="1"/>
        </w:numPr>
      </w:pPr>
      <w:r>
        <w:t>Hypothetical – terrorists killed Americans abroad; knows they are Americans; sued by families in US</w:t>
      </w:r>
      <w:r w:rsidR="00F45A7D">
        <w:t xml:space="preserve"> for wrongful death</w:t>
      </w:r>
    </w:p>
    <w:p w:rsidR="007C70F8" w:rsidRDefault="007C70F8" w:rsidP="007C70F8">
      <w:pPr>
        <w:pStyle w:val="ListParagraph"/>
        <w:numPr>
          <w:ilvl w:val="2"/>
          <w:numId w:val="1"/>
        </w:numPr>
      </w:pPr>
      <w:r>
        <w:t>PJ if intended to kill them because they were Americans</w:t>
      </w:r>
      <w:r w:rsidR="007D1959">
        <w:t>, because would then direct actions to US</w:t>
      </w:r>
    </w:p>
    <w:p w:rsidR="007D1959" w:rsidRDefault="007D1959" w:rsidP="007C70F8">
      <w:pPr>
        <w:pStyle w:val="ListParagraph"/>
        <w:numPr>
          <w:ilvl w:val="2"/>
          <w:numId w:val="1"/>
        </w:numPr>
      </w:pPr>
      <w:r>
        <w:t xml:space="preserve">But </w:t>
      </w:r>
      <w:r w:rsidR="001243D5">
        <w:t>maybe no PJ in US</w:t>
      </w:r>
      <w:r>
        <w:t xml:space="preserve"> if he did not </w:t>
      </w:r>
      <w:r w:rsidR="001243D5">
        <w:t>intend to kill them because they were Americans – even tho</w:t>
      </w:r>
      <w:r w:rsidR="00AD1E23">
        <w:t>ugh he knew that by killi</w:t>
      </w:r>
      <w:r w:rsidR="001243D5">
        <w:t>ng them it would cause harm to their families in US</w:t>
      </w:r>
      <w:bookmarkStart w:id="0" w:name="_GoBack"/>
      <w:bookmarkEnd w:id="0"/>
    </w:p>
    <w:p w:rsidR="007D1959" w:rsidRDefault="007D1959" w:rsidP="007D1959">
      <w:pPr>
        <w:pStyle w:val="ListParagraph"/>
        <w:ind w:left="2160"/>
      </w:pPr>
    </w:p>
    <w:p w:rsidR="007C70F8" w:rsidRDefault="007C70F8" w:rsidP="007C70F8">
      <w:pPr>
        <w:pStyle w:val="ListParagraph"/>
        <w:numPr>
          <w:ilvl w:val="0"/>
          <w:numId w:val="1"/>
        </w:numPr>
      </w:pPr>
      <w:r>
        <w:t xml:space="preserve">Hypothetical (slide 45) – intro to </w:t>
      </w:r>
      <w:r>
        <w:rPr>
          <w:i/>
        </w:rPr>
        <w:t>Burger King</w:t>
      </w:r>
    </w:p>
    <w:p w:rsidR="007C70F8" w:rsidRDefault="007C70F8" w:rsidP="007C70F8">
      <w:pPr>
        <w:pStyle w:val="ListParagraph"/>
        <w:numPr>
          <w:ilvl w:val="0"/>
          <w:numId w:val="1"/>
        </w:numPr>
      </w:pPr>
      <w:r>
        <w:t xml:space="preserve">Next class </w:t>
      </w:r>
      <w:r>
        <w:sym w:font="Wingdings" w:char="F0E0"/>
      </w:r>
      <w:r>
        <w:t xml:space="preserve"> </w:t>
      </w:r>
      <w:r w:rsidRPr="00FF0FAF">
        <w:rPr>
          <w:i/>
        </w:rPr>
        <w:t>Burger King!</w:t>
      </w:r>
    </w:p>
    <w:p w:rsidR="00BF0094" w:rsidRDefault="00BF0094"/>
    <w:sectPr w:rsidR="00BF0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31086"/>
    <w:multiLevelType w:val="hybridMultilevel"/>
    <w:tmpl w:val="4DD6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F8"/>
    <w:rsid w:val="000E09A1"/>
    <w:rsid w:val="001243D5"/>
    <w:rsid w:val="001559B3"/>
    <w:rsid w:val="00237C8B"/>
    <w:rsid w:val="003476BD"/>
    <w:rsid w:val="00405CD4"/>
    <w:rsid w:val="00426EA0"/>
    <w:rsid w:val="00437697"/>
    <w:rsid w:val="00461D86"/>
    <w:rsid w:val="0046335D"/>
    <w:rsid w:val="005B151F"/>
    <w:rsid w:val="005C0F6D"/>
    <w:rsid w:val="005D743A"/>
    <w:rsid w:val="00614ACA"/>
    <w:rsid w:val="006865D4"/>
    <w:rsid w:val="00785E34"/>
    <w:rsid w:val="007C70F8"/>
    <w:rsid w:val="007D1959"/>
    <w:rsid w:val="00891CE2"/>
    <w:rsid w:val="008D2A20"/>
    <w:rsid w:val="009B20A4"/>
    <w:rsid w:val="00A71168"/>
    <w:rsid w:val="00AA66BB"/>
    <w:rsid w:val="00AD1E23"/>
    <w:rsid w:val="00B0219F"/>
    <w:rsid w:val="00BD3D53"/>
    <w:rsid w:val="00BD5A8D"/>
    <w:rsid w:val="00BE3270"/>
    <w:rsid w:val="00BF0094"/>
    <w:rsid w:val="00C659F7"/>
    <w:rsid w:val="00DD70E3"/>
    <w:rsid w:val="00E84C1C"/>
    <w:rsid w:val="00F45A7D"/>
    <w:rsid w:val="00F9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5595C-5B65-4056-90AA-EBA44539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</dc:creator>
  <cp:keywords/>
  <dc:description/>
  <cp:lastModifiedBy>Green, Michael S</cp:lastModifiedBy>
  <cp:revision>29</cp:revision>
  <dcterms:created xsi:type="dcterms:W3CDTF">2017-09-13T14:16:00Z</dcterms:created>
  <dcterms:modified xsi:type="dcterms:W3CDTF">2017-09-13T16:20:00Z</dcterms:modified>
</cp:coreProperties>
</file>