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1" w:rsidRPr="002807EB" w:rsidRDefault="00A62BD8" w:rsidP="007B3321">
      <w:pPr>
        <w:rPr>
          <w:rFonts w:ascii="Times New Roman" w:hAnsi="Times New Roman"/>
          <w:sz w:val="24"/>
          <w:lang w:val="en-CA"/>
        </w:rPr>
      </w:pPr>
      <w:proofErr w:type="spellStart"/>
      <w:r>
        <w:rPr>
          <w:rFonts w:ascii="Times New Roman" w:hAnsi="Times New Roman"/>
          <w:sz w:val="24"/>
          <w:lang w:val="en-CA"/>
        </w:rPr>
        <w:t>Lect</w:t>
      </w:r>
      <w:proofErr w:type="spellEnd"/>
      <w:r>
        <w:rPr>
          <w:rFonts w:ascii="Times New Roman" w:hAnsi="Times New Roman"/>
          <w:sz w:val="24"/>
          <w:lang w:val="en-CA"/>
        </w:rPr>
        <w:t xml:space="preserve"> 21</w:t>
      </w:r>
    </w:p>
    <w:p w:rsidR="007B3321" w:rsidRPr="002807EB" w:rsidRDefault="007B3321" w:rsidP="007B3321">
      <w:pPr>
        <w:rPr>
          <w:rFonts w:ascii="Times New Roman" w:hAnsi="Times New Roman"/>
          <w:sz w:val="24"/>
        </w:rPr>
      </w:pPr>
    </w:p>
    <w:p w:rsidR="00BC0696" w:rsidRPr="002807EB" w:rsidRDefault="00BC0696" w:rsidP="00BC0696">
      <w:pPr>
        <w:rPr>
          <w:rFonts w:ascii="Times New Roman" w:hAnsi="Times New Roman"/>
          <w:sz w:val="24"/>
        </w:rPr>
      </w:pPr>
      <w:r w:rsidRPr="002807EB">
        <w:rPr>
          <w:rFonts w:ascii="Times New Roman" w:hAnsi="Times New Roman"/>
          <w:bCs/>
          <w:sz w:val="24"/>
          <w:u w:val="single"/>
        </w:rPr>
        <w:t>Venue</w:t>
      </w:r>
    </w:p>
    <w:p w:rsidR="00BC0696" w:rsidRPr="002807EB" w:rsidRDefault="00BC0696" w:rsidP="00BC0696">
      <w:pPr>
        <w:numPr>
          <w:ilvl w:val="12"/>
          <w:numId w:val="0"/>
        </w:numPr>
        <w:rPr>
          <w:rFonts w:ascii="Times New Roman" w:hAnsi="Times New Roman"/>
          <w:b/>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 </w:t>
      </w:r>
      <w:proofErr w:type="gramStart"/>
      <w:r w:rsidRPr="002807EB">
        <w:rPr>
          <w:rFonts w:ascii="Times New Roman" w:hAnsi="Times New Roman"/>
          <w:sz w:val="24"/>
        </w:rPr>
        <w:t>a</w:t>
      </w:r>
      <w:proofErr w:type="gramEnd"/>
      <w:r w:rsidRPr="002807EB">
        <w:rPr>
          <w:rFonts w:ascii="Times New Roman" w:hAnsi="Times New Roman"/>
          <w:sz w:val="24"/>
        </w:rPr>
        <w:t xml:space="preserve"> number of venue statutes</w:t>
      </w:r>
      <w:r w:rsidR="009179A1" w:rsidRPr="002807EB">
        <w:rPr>
          <w:rFonts w:ascii="Times New Roman" w:hAnsi="Times New Roman"/>
          <w:sz w:val="24"/>
        </w:rPr>
        <w:t>, e.g. for specific federal causes of action</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all</w:t>
      </w:r>
      <w:proofErr w:type="gramEnd"/>
      <w:r w:rsidRPr="002807EB">
        <w:rPr>
          <w:rFonts w:ascii="Times New Roman" w:hAnsi="Times New Roman"/>
          <w:sz w:val="24"/>
        </w:rPr>
        <w:t xml:space="preserve"> you need to know is </w:t>
      </w:r>
      <w:r w:rsidR="009179A1" w:rsidRPr="002807EB">
        <w:rPr>
          <w:rFonts w:ascii="Times New Roman" w:hAnsi="Times New Roman"/>
          <w:sz w:val="24"/>
        </w:rPr>
        <w:t xml:space="preserve"> 28 USC </w:t>
      </w:r>
      <w:r w:rsidRPr="002807EB">
        <w:rPr>
          <w:rFonts w:ascii="Times New Roman" w:hAnsi="Times New Roman"/>
          <w:sz w:val="24"/>
        </w:rPr>
        <w:t>1391(a)-(d)</w:t>
      </w:r>
      <w:r w:rsidR="009179A1" w:rsidRPr="002807EB">
        <w:rPr>
          <w:rFonts w:ascii="Times New Roman" w:hAnsi="Times New Roman"/>
          <w:sz w:val="24"/>
        </w:rPr>
        <w:t xml:space="preserve"> – the general venue statute</w:t>
      </w:r>
    </w:p>
    <w:p w:rsidR="00BC0696" w:rsidRPr="002807EB" w:rsidRDefault="009179A1" w:rsidP="00BC0696">
      <w:pPr>
        <w:numPr>
          <w:ilvl w:val="12"/>
          <w:numId w:val="0"/>
        </w:numPr>
        <w:rPr>
          <w:rFonts w:ascii="Times New Roman" w:hAnsi="Times New Roman"/>
          <w:sz w:val="24"/>
        </w:rPr>
      </w:pPr>
      <w:r w:rsidRPr="002807EB">
        <w:rPr>
          <w:rFonts w:ascii="Times New Roman" w:hAnsi="Times New Roman"/>
          <w:sz w:val="24"/>
        </w:rPr>
        <w:t>Why venue?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 often can get </w:t>
      </w:r>
      <w:r w:rsidR="00D228B6" w:rsidRPr="002807EB">
        <w:rPr>
          <w:rFonts w:ascii="Times New Roman" w:hAnsi="Times New Roman"/>
          <w:sz w:val="24"/>
        </w:rPr>
        <w:t>PJ in federal court</w:t>
      </w:r>
      <w:r w:rsidRPr="002807EB">
        <w:rPr>
          <w:rFonts w:ascii="Times New Roman" w:hAnsi="Times New Roman"/>
          <w:sz w:val="24"/>
        </w:rPr>
        <w:t xml:space="preserve"> even though it is inconvenient to the defendant, </w:t>
      </w:r>
      <w:r w:rsidR="00D228B6" w:rsidRPr="002807EB">
        <w:rPr>
          <w:rFonts w:ascii="Times New Roman" w:hAnsi="Times New Roman"/>
          <w:sz w:val="24"/>
        </w:rPr>
        <w:t>especially</w:t>
      </w:r>
      <w:r w:rsidRPr="002807EB">
        <w:rPr>
          <w:rFonts w:ascii="Times New Roman" w:hAnsi="Times New Roman"/>
          <w:sz w:val="24"/>
        </w:rPr>
        <w:t xml:space="preserve"> </w:t>
      </w:r>
      <w:proofErr w:type="spellStart"/>
      <w:r w:rsidR="002807EB">
        <w:rPr>
          <w:rFonts w:ascii="Times New Roman" w:hAnsi="Times New Roman"/>
          <w:sz w:val="24"/>
        </w:rPr>
        <w:t>wjhen</w:t>
      </w:r>
      <w:proofErr w:type="spellEnd"/>
      <w:r w:rsidR="002807EB">
        <w:rPr>
          <w:rFonts w:ascii="Times New Roman" w:hAnsi="Times New Roman"/>
          <w:sz w:val="24"/>
        </w:rPr>
        <w:t xml:space="preserve"> PJ is </w:t>
      </w:r>
      <w:r w:rsidRPr="002807EB">
        <w:rPr>
          <w:rFonts w:ascii="Times New Roman" w:hAnsi="Times New Roman"/>
          <w:sz w:val="24"/>
        </w:rPr>
        <w:t>through in hand service</w:t>
      </w:r>
      <w:r w:rsidR="00D228B6" w:rsidRPr="002807EB">
        <w:rPr>
          <w:rFonts w:ascii="Times New Roman" w:hAnsi="Times New Roman"/>
          <w:sz w:val="24"/>
        </w:rPr>
        <w:t xml:space="preserve"> in the forum state</w:t>
      </w:r>
    </w:p>
    <w:p w:rsidR="00BC0696" w:rsidRPr="002807EB" w:rsidRDefault="00BC0696" w:rsidP="00BC0696">
      <w:pPr>
        <w:numPr>
          <w:ilvl w:val="0"/>
          <w:numId w:val="8"/>
        </w:numPr>
        <w:spacing w:after="0" w:line="240" w:lineRule="auto"/>
        <w:rPr>
          <w:rFonts w:ascii="Times New Roman" w:hAnsi="Times New Roman"/>
          <w:sz w:val="24"/>
        </w:rPr>
      </w:pPr>
      <w:r w:rsidRPr="002807EB">
        <w:rPr>
          <w:rFonts w:ascii="Times New Roman" w:hAnsi="Times New Roman"/>
          <w:sz w:val="24"/>
        </w:rPr>
        <w:t>venue is additional protection to make sure that there is adeq</w:t>
      </w:r>
      <w:r w:rsidR="00D228B6" w:rsidRPr="002807EB">
        <w:rPr>
          <w:rFonts w:ascii="Times New Roman" w:hAnsi="Times New Roman"/>
          <w:sz w:val="24"/>
        </w:rPr>
        <w:t>uate</w:t>
      </w:r>
      <w:r w:rsidRPr="002807EB">
        <w:rPr>
          <w:rFonts w:ascii="Times New Roman" w:hAnsi="Times New Roman"/>
          <w:sz w:val="24"/>
        </w:rPr>
        <w:t xml:space="preserve"> connection</w:t>
      </w:r>
      <w:r w:rsidR="002807EB">
        <w:rPr>
          <w:rFonts w:ascii="Times New Roman" w:hAnsi="Times New Roman"/>
          <w:sz w:val="24"/>
        </w:rPr>
        <w:t xml:space="preserve"> to</w:t>
      </w:r>
      <w:r w:rsidRPr="002807EB">
        <w:rPr>
          <w:rFonts w:ascii="Times New Roman" w:hAnsi="Times New Roman"/>
          <w:sz w:val="24"/>
        </w:rPr>
        <w:t xml:space="preserve"> the </w:t>
      </w:r>
      <w:r w:rsidR="00D228B6" w:rsidRPr="002807EB">
        <w:rPr>
          <w:rFonts w:ascii="Times New Roman" w:hAnsi="Times New Roman"/>
          <w:sz w:val="24"/>
        </w:rPr>
        <w:t>district</w:t>
      </w:r>
      <w:r w:rsidRPr="002807EB">
        <w:rPr>
          <w:rFonts w:ascii="Times New Roman" w:hAnsi="Times New Roman"/>
          <w:sz w:val="24"/>
        </w:rPr>
        <w:t xml:space="preserve"> </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bCs/>
          <w:sz w:val="24"/>
        </w:rPr>
      </w:pPr>
      <w:r w:rsidRPr="002807EB">
        <w:rPr>
          <w:rFonts w:ascii="Times New Roman" w:hAnsi="Times New Roman"/>
          <w:sz w:val="24"/>
        </w:rPr>
        <w:t xml:space="preserve">- remember, venue is about </w:t>
      </w:r>
      <w:r w:rsidR="00D228B6" w:rsidRPr="002807EB">
        <w:rPr>
          <w:rFonts w:ascii="Times New Roman" w:hAnsi="Times New Roman"/>
          <w:sz w:val="24"/>
        </w:rPr>
        <w:t xml:space="preserve">federal </w:t>
      </w:r>
      <w:r w:rsidRPr="002807EB">
        <w:rPr>
          <w:rFonts w:ascii="Times New Roman" w:hAnsi="Times New Roman"/>
          <w:bCs/>
          <w:sz w:val="24"/>
        </w:rPr>
        <w:t>districts</w:t>
      </w:r>
    </w:p>
    <w:p w:rsidR="00D228B6" w:rsidRPr="002807EB" w:rsidRDefault="00D228B6" w:rsidP="00BC0696">
      <w:pPr>
        <w:numPr>
          <w:ilvl w:val="12"/>
          <w:numId w:val="0"/>
        </w:numPr>
        <w:rPr>
          <w:rFonts w:ascii="Times New Roman" w:hAnsi="Times New Roman"/>
          <w:bCs/>
          <w:sz w:val="24"/>
        </w:rPr>
      </w:pPr>
      <w:r w:rsidRPr="002807EB">
        <w:rPr>
          <w:rFonts w:ascii="Times New Roman" w:hAnsi="Times New Roman"/>
          <w:bCs/>
          <w:sz w:val="24"/>
        </w:rPr>
        <w:t xml:space="preserve">- </w:t>
      </w:r>
      <w:proofErr w:type="gramStart"/>
      <w:r w:rsidRPr="002807EB">
        <w:rPr>
          <w:rFonts w:ascii="Times New Roman" w:hAnsi="Times New Roman"/>
          <w:bCs/>
          <w:sz w:val="24"/>
        </w:rPr>
        <w:t>it</w:t>
      </w:r>
      <w:proofErr w:type="gramEnd"/>
      <w:r w:rsidRPr="002807EB">
        <w:rPr>
          <w:rFonts w:ascii="Times New Roman" w:hAnsi="Times New Roman"/>
          <w:bCs/>
          <w:sz w:val="24"/>
        </w:rPr>
        <w:t xml:space="preserve"> applies to federal court only</w:t>
      </w:r>
    </w:p>
    <w:p w:rsidR="00D228B6" w:rsidRPr="002807EB" w:rsidRDefault="00D228B6" w:rsidP="00BC0696">
      <w:pPr>
        <w:numPr>
          <w:ilvl w:val="12"/>
          <w:numId w:val="0"/>
        </w:numPr>
        <w:rPr>
          <w:rFonts w:ascii="Times New Roman" w:hAnsi="Times New Roman"/>
          <w:sz w:val="24"/>
        </w:rPr>
      </w:pPr>
      <w:r w:rsidRPr="002807EB">
        <w:rPr>
          <w:rFonts w:ascii="Times New Roman" w:hAnsi="Times New Roman"/>
          <w:bCs/>
          <w:sz w:val="24"/>
        </w:rPr>
        <w:t xml:space="preserve">- </w:t>
      </w:r>
      <w:proofErr w:type="gramStart"/>
      <w:r w:rsidRPr="002807EB">
        <w:rPr>
          <w:rFonts w:ascii="Times New Roman" w:hAnsi="Times New Roman"/>
          <w:bCs/>
          <w:sz w:val="24"/>
        </w:rPr>
        <w:t>state</w:t>
      </w:r>
      <w:proofErr w:type="gramEnd"/>
      <w:r w:rsidRPr="002807EB">
        <w:rPr>
          <w:rFonts w:ascii="Times New Roman" w:hAnsi="Times New Roman"/>
          <w:bCs/>
          <w:sz w:val="24"/>
        </w:rPr>
        <w:t xml:space="preserve"> court systems have their own venue statutes, but they are about where </w:t>
      </w:r>
      <w:r w:rsidRPr="002807EB">
        <w:rPr>
          <w:rFonts w:ascii="Times New Roman" w:hAnsi="Times New Roman"/>
          <w:bCs/>
          <w:i/>
          <w:sz w:val="24"/>
        </w:rPr>
        <w:t>in the state</w:t>
      </w:r>
      <w:r w:rsidRPr="002807EB">
        <w:rPr>
          <w:rFonts w:ascii="Times New Roman" w:hAnsi="Times New Roman"/>
          <w:bCs/>
          <w:sz w:val="24"/>
        </w:rPr>
        <w:t xml:space="preserve"> the action can be brought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Sec. 1391. - Venue generally </w:t>
      </w:r>
      <w:r w:rsidRPr="002807EB">
        <w:rPr>
          <w:rFonts w:ascii="Times New Roman" w:hAnsi="Times New Roman"/>
          <w:sz w:val="24"/>
        </w:rPr>
        <w:br/>
        <w:t>(b) Venue in general.--A civil action may be brought in--</w:t>
      </w:r>
      <w:r w:rsidRPr="002807EB">
        <w:rPr>
          <w:rFonts w:ascii="Times New Roman" w:hAnsi="Times New Roman"/>
          <w:sz w:val="24"/>
        </w:rPr>
        <w:br/>
        <w:t>(1) a judicial district in which any defendant resides, if all defendants are residents of the State in which the district is located</w:t>
      </w:r>
      <w:proofErr w:type="gramStart"/>
      <w:r w:rsidRPr="002807EB">
        <w:rPr>
          <w:rFonts w:ascii="Times New Roman" w:hAnsi="Times New Roman"/>
          <w:sz w:val="24"/>
        </w:rPr>
        <w:t>;</w:t>
      </w:r>
      <w:proofErr w:type="gramEnd"/>
      <w:r w:rsidRPr="002807EB">
        <w:rPr>
          <w:rFonts w:ascii="Times New Roman" w:hAnsi="Times New Roman"/>
          <w:sz w:val="24"/>
        </w:rPr>
        <w:br/>
        <w:t>(2) a judicial district in which a substantial part of the events or omissions giving rise to the claim occurred, or a substantial part of property that is the subject of the action is situated;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Basic venue provision</w:t>
      </w:r>
    </w:p>
    <w:p w:rsidR="00BC0696" w:rsidRPr="002807EB" w:rsidRDefault="00BC0696" w:rsidP="00BC0696">
      <w:pPr>
        <w:numPr>
          <w:ilvl w:val="12"/>
          <w:numId w:val="0"/>
        </w:numPr>
        <w:rPr>
          <w:rFonts w:ascii="Times New Roman" w:hAnsi="Times New Roman"/>
          <w:sz w:val="24"/>
        </w:rPr>
      </w:pPr>
      <w:proofErr w:type="gramStart"/>
      <w:r w:rsidRPr="002807EB">
        <w:rPr>
          <w:rFonts w:ascii="Times New Roman" w:hAnsi="Times New Roman"/>
          <w:sz w:val="24"/>
        </w:rPr>
        <w:t>assume</w:t>
      </w:r>
      <w:proofErr w:type="gramEnd"/>
      <w:r w:rsidRPr="002807EB">
        <w:rPr>
          <w:rFonts w:ascii="Times New Roman" w:hAnsi="Times New Roman"/>
          <w:sz w:val="24"/>
        </w:rPr>
        <w:t xml:space="preserve"> </w:t>
      </w:r>
      <w:r w:rsidR="00D228B6" w:rsidRPr="002807EB">
        <w:rPr>
          <w:rFonts w:ascii="Times New Roman" w:hAnsi="Times New Roman"/>
          <w:sz w:val="24"/>
        </w:rPr>
        <w:t>individual</w:t>
      </w:r>
      <w:r w:rsidRPr="002807EB">
        <w:rPr>
          <w:rFonts w:ascii="Times New Roman" w:hAnsi="Times New Roman"/>
          <w:sz w:val="24"/>
        </w:rPr>
        <w:t xml:space="preserve"> defendant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1st </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in</w:t>
      </w:r>
      <w:proofErr w:type="gramEnd"/>
      <w:r w:rsidRPr="002807EB">
        <w:rPr>
          <w:rFonts w:ascii="Times New Roman" w:hAnsi="Times New Roman"/>
          <w:sz w:val="24"/>
        </w:rPr>
        <w:t xml:space="preserve"> judicial </w:t>
      </w:r>
      <w:r w:rsidRPr="002807EB">
        <w:rPr>
          <w:rFonts w:ascii="Times New Roman" w:hAnsi="Times New Roman"/>
          <w:i/>
          <w:iCs/>
          <w:sz w:val="24"/>
        </w:rPr>
        <w:t>district</w:t>
      </w:r>
      <w:r w:rsidRPr="002807EB">
        <w:rPr>
          <w:rFonts w:ascii="Times New Roman" w:hAnsi="Times New Roman"/>
          <w:sz w:val="24"/>
        </w:rPr>
        <w:t xml:space="preserve"> where any </w:t>
      </w:r>
      <w:r w:rsidR="00D228B6" w:rsidRPr="002807EB">
        <w:rPr>
          <w:rFonts w:ascii="Times New Roman" w:hAnsi="Times New Roman"/>
          <w:sz w:val="24"/>
        </w:rPr>
        <w:t>D</w:t>
      </w:r>
      <w:r w:rsidRPr="002807EB">
        <w:rPr>
          <w:rFonts w:ascii="Times New Roman" w:hAnsi="Times New Roman"/>
          <w:sz w:val="24"/>
        </w:rPr>
        <w:t xml:space="preserve"> resides, if all defendants reside in same </w:t>
      </w:r>
      <w:r w:rsidRPr="002807EB">
        <w:rPr>
          <w:rFonts w:ascii="Times New Roman" w:hAnsi="Times New Roman"/>
          <w:i/>
          <w:iCs/>
          <w:sz w:val="24"/>
        </w:rPr>
        <w:t>state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what</w:t>
      </w:r>
      <w:proofErr w:type="gramEnd"/>
      <w:r w:rsidRPr="002807EB">
        <w:rPr>
          <w:rFonts w:ascii="Times New Roman" w:hAnsi="Times New Roman"/>
          <w:sz w:val="24"/>
        </w:rPr>
        <w:t xml:space="preserve"> is </w:t>
      </w:r>
      <w:r w:rsidR="002807EB">
        <w:rPr>
          <w:rFonts w:ascii="Times New Roman" w:hAnsi="Times New Roman"/>
          <w:sz w:val="24"/>
        </w:rPr>
        <w:t>“</w:t>
      </w:r>
      <w:r w:rsidRPr="002807EB">
        <w:rPr>
          <w:rFonts w:ascii="Times New Roman" w:hAnsi="Times New Roman"/>
          <w:sz w:val="24"/>
        </w:rPr>
        <w:t>resides</w:t>
      </w:r>
      <w:r w:rsidR="002807EB">
        <w:rPr>
          <w:rFonts w:ascii="Times New Roman" w:hAnsi="Times New Roman"/>
          <w:sz w:val="24"/>
        </w:rPr>
        <w:t>”</w:t>
      </w:r>
      <w:r w:rsidRPr="002807EB">
        <w:rPr>
          <w:rFonts w:ascii="Times New Roman" w:hAnsi="Times New Roman"/>
          <w:sz w:val="24"/>
        </w:rPr>
        <w:t xml:space="preserve">? </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it</w:t>
      </w:r>
      <w:proofErr w:type="gramEnd"/>
      <w:r w:rsidRPr="002807EB">
        <w:rPr>
          <w:rFonts w:ascii="Times New Roman" w:hAnsi="Times New Roman"/>
          <w:sz w:val="24"/>
        </w:rPr>
        <w:t xml:space="preserve"> is domicile – includes aliens with green cards domiciled in </w:t>
      </w:r>
      <w:r w:rsidR="002807EB">
        <w:rPr>
          <w:rFonts w:ascii="Times New Roman" w:hAnsi="Times New Roman"/>
          <w:sz w:val="24"/>
        </w:rPr>
        <w:t>a state</w:t>
      </w:r>
    </w:p>
    <w:p w:rsidR="00D228B6" w:rsidRPr="002807EB" w:rsidRDefault="00D228B6" w:rsidP="00BC0696">
      <w:pPr>
        <w:numPr>
          <w:ilvl w:val="12"/>
          <w:numId w:val="0"/>
        </w:numPr>
        <w:rPr>
          <w:rFonts w:ascii="Times New Roman" w:hAnsi="Times New Roman"/>
          <w:sz w:val="24"/>
        </w:rPr>
      </w:pPr>
      <w:r w:rsidRPr="002807EB">
        <w:rPr>
          <w:rFonts w:ascii="Times New Roman" w:hAnsi="Times New Roman"/>
          <w:sz w:val="24"/>
        </w:rPr>
        <w:lastRenderedPageBreak/>
        <w:t>1391(c) Residency.--For all venue purposes--</w:t>
      </w:r>
      <w:r w:rsidRPr="002807EB">
        <w:rPr>
          <w:rFonts w:ascii="Times New Roman" w:hAnsi="Times New Roman"/>
          <w:sz w:val="24"/>
        </w:rPr>
        <w:br/>
        <w:t>(1) a natural person, including an alien lawfully admitted for permanent residence in the United States, shall be deemed to reside in the judicial district in which that person is domiciled;</w:t>
      </w:r>
    </w:p>
    <w:p w:rsidR="00BC0696" w:rsidRDefault="00BC0696" w:rsidP="00BC0696">
      <w:pPr>
        <w:numPr>
          <w:ilvl w:val="12"/>
          <w:numId w:val="0"/>
        </w:numPr>
        <w:rPr>
          <w:rFonts w:ascii="Times New Roman" w:hAnsi="Times New Roman"/>
          <w:sz w:val="24"/>
        </w:rPr>
      </w:pPr>
      <w:r w:rsidRPr="002807EB">
        <w:rPr>
          <w:rFonts w:ascii="Times New Roman" w:hAnsi="Times New Roman"/>
          <w:sz w:val="24"/>
        </w:rPr>
        <w:t>What about other al</w:t>
      </w:r>
      <w:r w:rsidR="00D228B6" w:rsidRPr="002807EB">
        <w:rPr>
          <w:rFonts w:ascii="Times New Roman" w:hAnsi="Times New Roman"/>
          <w:sz w:val="24"/>
        </w:rPr>
        <w:t>iens (also includes Eliz</w:t>
      </w:r>
      <w:r w:rsidR="002807EB">
        <w:rPr>
          <w:rFonts w:ascii="Times New Roman" w:hAnsi="Times New Roman"/>
          <w:sz w:val="24"/>
        </w:rPr>
        <w:t>abeth</w:t>
      </w:r>
      <w:r w:rsidR="00D228B6" w:rsidRPr="002807EB">
        <w:rPr>
          <w:rFonts w:ascii="Times New Roman" w:hAnsi="Times New Roman"/>
          <w:sz w:val="24"/>
        </w:rPr>
        <w:t xml:space="preserve"> Taylor – a US national domiciled </w:t>
      </w:r>
      <w:proofErr w:type="gramStart"/>
      <w:r w:rsidR="002807EB">
        <w:rPr>
          <w:rFonts w:ascii="Times New Roman" w:hAnsi="Times New Roman"/>
          <w:sz w:val="24"/>
        </w:rPr>
        <w:t>abro</w:t>
      </w:r>
      <w:r w:rsidR="00D228B6" w:rsidRPr="002807EB">
        <w:rPr>
          <w:rFonts w:ascii="Times New Roman" w:hAnsi="Times New Roman"/>
          <w:sz w:val="24"/>
        </w:rPr>
        <w:t>ad</w:t>
      </w:r>
      <w:proofErr w:type="gramEnd"/>
      <w:r w:rsidR="00D228B6" w:rsidRPr="002807EB">
        <w:rPr>
          <w:rFonts w:ascii="Times New Roman" w:hAnsi="Times New Roman"/>
          <w:sz w:val="24"/>
        </w:rPr>
        <w:t>)</w:t>
      </w:r>
    </w:p>
    <w:p w:rsidR="002807EB" w:rsidRPr="002807EB" w:rsidRDefault="002807EB" w:rsidP="00BC0696">
      <w:pPr>
        <w:numPr>
          <w:ilvl w:val="12"/>
          <w:numId w:val="0"/>
        </w:numPr>
        <w:rPr>
          <w:rFonts w:ascii="Times New Roman" w:hAnsi="Times New Roman"/>
          <w:sz w:val="24"/>
        </w:rPr>
      </w:pPr>
      <w:r>
        <w:rPr>
          <w:rFonts w:ascii="Times New Roman" w:hAnsi="Times New Roman"/>
          <w:sz w:val="24"/>
        </w:rPr>
        <w:t>You can ignore them for venue purposes and if they are the only defendants there is venue in any district</w:t>
      </w:r>
    </w:p>
    <w:p w:rsidR="00BC0696" w:rsidRPr="002807EB" w:rsidRDefault="00D228B6" w:rsidP="00BC0696">
      <w:pPr>
        <w:numPr>
          <w:ilvl w:val="12"/>
          <w:numId w:val="0"/>
        </w:numPr>
        <w:rPr>
          <w:rFonts w:ascii="Times New Roman" w:hAnsi="Times New Roman"/>
          <w:sz w:val="24"/>
        </w:rPr>
      </w:pPr>
      <w:r w:rsidRPr="002807EB">
        <w:rPr>
          <w:rFonts w:ascii="Times New Roman" w:hAnsi="Times New Roman"/>
          <w:sz w:val="24"/>
        </w:rPr>
        <w:t>1391(c</w:t>
      </w:r>
      <w:proofErr w:type="gramStart"/>
      <w:r w:rsidRPr="002807EB">
        <w:rPr>
          <w:rFonts w:ascii="Times New Roman" w:hAnsi="Times New Roman"/>
          <w:sz w:val="24"/>
        </w:rPr>
        <w:t>)</w:t>
      </w:r>
      <w:r w:rsidR="00BC0696" w:rsidRPr="002807EB">
        <w:rPr>
          <w:rFonts w:ascii="Times New Roman" w:hAnsi="Times New Roman"/>
          <w:sz w:val="24"/>
        </w:rPr>
        <w:t>(</w:t>
      </w:r>
      <w:proofErr w:type="gramEnd"/>
      <w:r w:rsidR="00BC0696" w:rsidRPr="002807EB">
        <w:rPr>
          <w:rFonts w:ascii="Times New Roman" w:hAnsi="Times New Roman"/>
          <w:sz w:val="24"/>
        </w:rPr>
        <w:t>3) a defendant not resident in the United States may be sued in any judicial district, and the joinder of such a defendant shall be disregarded in determining where the action may be brought with respect to other defendants.</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2nd</w:t>
      </w:r>
    </w:p>
    <w:p w:rsidR="00BC0696" w:rsidRDefault="00BC0696" w:rsidP="00BC0696">
      <w:pPr>
        <w:numPr>
          <w:ilvl w:val="12"/>
          <w:numId w:val="0"/>
        </w:numPr>
        <w:rPr>
          <w:rFonts w:ascii="Times New Roman" w:hAnsi="Times New Roman"/>
          <w:sz w:val="24"/>
        </w:rPr>
      </w:pPr>
      <w:r w:rsidRPr="002807EB">
        <w:rPr>
          <w:rFonts w:ascii="Times New Roman" w:hAnsi="Times New Roman"/>
          <w:sz w:val="24"/>
        </w:rPr>
        <w:t xml:space="preserve">- </w:t>
      </w:r>
      <w:proofErr w:type="gramStart"/>
      <w:r w:rsidRPr="002807EB">
        <w:rPr>
          <w:rFonts w:ascii="Times New Roman" w:hAnsi="Times New Roman"/>
          <w:sz w:val="24"/>
        </w:rPr>
        <w:t>venue</w:t>
      </w:r>
      <w:proofErr w:type="gramEnd"/>
      <w:r w:rsidRPr="002807EB">
        <w:rPr>
          <w:rFonts w:ascii="Times New Roman" w:hAnsi="Times New Roman"/>
          <w:sz w:val="24"/>
        </w:rPr>
        <w:t xml:space="preserve"> is proper if the suit is in district where a </w:t>
      </w:r>
      <w:r w:rsidR="00D228B6" w:rsidRPr="002807EB">
        <w:rPr>
          <w:rFonts w:ascii="Times New Roman" w:hAnsi="Times New Roman"/>
          <w:sz w:val="24"/>
        </w:rPr>
        <w:t>substantial</w:t>
      </w:r>
      <w:r w:rsidRPr="002807EB">
        <w:rPr>
          <w:rFonts w:ascii="Times New Roman" w:hAnsi="Times New Roman"/>
          <w:sz w:val="24"/>
        </w:rPr>
        <w:t xml:space="preserve"> part of events or omissions giving rise to the claim occurred or district where a </w:t>
      </w:r>
      <w:r w:rsidR="00D228B6" w:rsidRPr="002807EB">
        <w:rPr>
          <w:rFonts w:ascii="Times New Roman" w:hAnsi="Times New Roman"/>
          <w:sz w:val="24"/>
        </w:rPr>
        <w:t>substantial</w:t>
      </w:r>
      <w:r w:rsidRPr="002807EB">
        <w:rPr>
          <w:rFonts w:ascii="Times New Roman" w:hAnsi="Times New Roman"/>
          <w:sz w:val="24"/>
        </w:rPr>
        <w:t xml:space="preserve"> part of the property that is the subject of the action is located</w:t>
      </w:r>
    </w:p>
    <w:p w:rsidR="002807EB" w:rsidRPr="002807EB" w:rsidRDefault="002807EB" w:rsidP="00BC0696">
      <w:pPr>
        <w:numPr>
          <w:ilvl w:val="12"/>
          <w:numId w:val="0"/>
        </w:numPr>
        <w:rPr>
          <w:rFonts w:ascii="Times New Roman" w:hAnsi="Times New Roman"/>
          <w:sz w:val="24"/>
        </w:rPr>
      </w:pPr>
      <w:r>
        <w:rPr>
          <w:rFonts w:ascii="Times New Roman" w:hAnsi="Times New Roman"/>
          <w:sz w:val="24"/>
        </w:rPr>
        <w:t>“</w:t>
      </w:r>
      <w:proofErr w:type="gramStart"/>
      <w:r>
        <w:rPr>
          <w:rFonts w:ascii="Times New Roman" w:hAnsi="Times New Roman"/>
          <w:sz w:val="24"/>
        </w:rPr>
        <w:t>transactional</w:t>
      </w:r>
      <w:proofErr w:type="gramEnd"/>
      <w:r>
        <w:rPr>
          <w:rFonts w:ascii="Times New Roman" w:hAnsi="Times New Roman"/>
          <w:sz w:val="24"/>
        </w:rPr>
        <w:t xml:space="preserve"> venue”</w:t>
      </w:r>
    </w:p>
    <w:p w:rsidR="00BC0696" w:rsidRPr="002807EB" w:rsidRDefault="002807EB" w:rsidP="00BC0696">
      <w:pPr>
        <w:numPr>
          <w:ilvl w:val="12"/>
          <w:numId w:val="0"/>
        </w:numPr>
        <w:rPr>
          <w:rFonts w:ascii="Times New Roman" w:hAnsi="Times New Roman"/>
          <w:sz w:val="24"/>
        </w:rPr>
      </w:pPr>
      <w:r>
        <w:rPr>
          <w:rFonts w:ascii="Times New Roman" w:hAnsi="Times New Roman"/>
          <w:sz w:val="24"/>
        </w:rPr>
        <w:t>e.g</w:t>
      </w:r>
      <w:proofErr w:type="gramStart"/>
      <w:r>
        <w:rPr>
          <w:rFonts w:ascii="Times New Roman" w:hAnsi="Times New Roman"/>
          <w:sz w:val="24"/>
        </w:rPr>
        <w:t>.</w:t>
      </w:r>
      <w:r w:rsidR="00BC0696" w:rsidRPr="002807EB">
        <w:rPr>
          <w:rFonts w:ascii="Times New Roman" w:hAnsi="Times New Roman"/>
          <w:sz w:val="24"/>
        </w:rPr>
        <w:t>-</w:t>
      </w:r>
      <w:proofErr w:type="gramEnd"/>
      <w:r w:rsidR="00BC0696" w:rsidRPr="002807EB">
        <w:rPr>
          <w:rFonts w:ascii="Times New Roman" w:hAnsi="Times New Roman"/>
          <w:sz w:val="24"/>
        </w:rPr>
        <w:tab/>
        <w:t xml:space="preserve"> </w:t>
      </w:r>
      <w:r w:rsidR="00D228B6" w:rsidRPr="002807EB">
        <w:rPr>
          <w:rFonts w:ascii="Times New Roman" w:hAnsi="Times New Roman"/>
          <w:sz w:val="24"/>
        </w:rPr>
        <w:t>product</w:t>
      </w:r>
      <w:r w:rsidR="00BC0696" w:rsidRPr="002807EB">
        <w:rPr>
          <w:rFonts w:ascii="Times New Roman" w:hAnsi="Times New Roman"/>
          <w:sz w:val="24"/>
        </w:rPr>
        <w:t xml:space="preserve"> liability suit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district</w:t>
      </w:r>
      <w:proofErr w:type="gramEnd"/>
      <w:r w:rsidRPr="002807EB">
        <w:rPr>
          <w:rFonts w:ascii="Times New Roman" w:hAnsi="Times New Roman"/>
          <w:sz w:val="24"/>
        </w:rPr>
        <w:t xml:space="preserve"> where P bought product and was harmed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district</w:t>
      </w:r>
      <w:proofErr w:type="gramEnd"/>
      <w:r w:rsidRPr="002807EB">
        <w:rPr>
          <w:rFonts w:ascii="Times New Roman" w:hAnsi="Times New Roman"/>
          <w:sz w:val="24"/>
        </w:rPr>
        <w:t xml:space="preserve"> where defective product was made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t xml:space="preserve"> </w:t>
      </w:r>
      <w:proofErr w:type="gramStart"/>
      <w:r w:rsidRPr="002807EB">
        <w:rPr>
          <w:rFonts w:ascii="Times New Roman" w:hAnsi="Times New Roman"/>
          <w:sz w:val="24"/>
        </w:rPr>
        <w:t>contract</w:t>
      </w:r>
      <w:proofErr w:type="gramEnd"/>
      <w:r w:rsidRPr="002807EB">
        <w:rPr>
          <w:rFonts w:ascii="Times New Roman" w:hAnsi="Times New Roman"/>
          <w:sz w:val="24"/>
        </w:rPr>
        <w:t xml:space="preserve"> action</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Pr="002807EB">
        <w:rPr>
          <w:rFonts w:ascii="Times New Roman" w:hAnsi="Times New Roman"/>
          <w:sz w:val="24"/>
        </w:rPr>
        <w:t>district</w:t>
      </w:r>
      <w:proofErr w:type="gramEnd"/>
      <w:r w:rsidRPr="002807EB">
        <w:rPr>
          <w:rFonts w:ascii="Times New Roman" w:hAnsi="Times New Roman"/>
          <w:sz w:val="24"/>
        </w:rPr>
        <w:t xml:space="preserve"> where contract was signed or negotiated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w:t>
      </w:r>
      <w:r w:rsidRPr="002807EB">
        <w:rPr>
          <w:rFonts w:ascii="Times New Roman" w:hAnsi="Times New Roman"/>
          <w:sz w:val="24"/>
        </w:rPr>
        <w:tab/>
      </w:r>
      <w:r w:rsidRPr="002807EB">
        <w:rPr>
          <w:rFonts w:ascii="Times New Roman" w:hAnsi="Times New Roman"/>
          <w:sz w:val="24"/>
        </w:rPr>
        <w:tab/>
        <w:t xml:space="preserve"> </w:t>
      </w:r>
      <w:proofErr w:type="gramStart"/>
      <w:r w:rsidR="00D228B6" w:rsidRPr="002807EB">
        <w:rPr>
          <w:rFonts w:ascii="Times New Roman" w:hAnsi="Times New Roman"/>
          <w:sz w:val="24"/>
        </w:rPr>
        <w:t>district</w:t>
      </w:r>
      <w:proofErr w:type="gramEnd"/>
      <w:r w:rsidR="00D228B6" w:rsidRPr="002807EB">
        <w:rPr>
          <w:rFonts w:ascii="Times New Roman" w:hAnsi="Times New Roman"/>
          <w:sz w:val="24"/>
        </w:rPr>
        <w:t xml:space="preserve"> of</w:t>
      </w:r>
      <w:r w:rsidRPr="002807EB">
        <w:rPr>
          <w:rFonts w:ascii="Times New Roman" w:hAnsi="Times New Roman"/>
          <w:sz w:val="24"/>
        </w:rPr>
        <w:t xml:space="preserve"> performance</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9"/>
        </w:numPr>
        <w:spacing w:after="0" w:line="240" w:lineRule="auto"/>
        <w:rPr>
          <w:rFonts w:ascii="Times New Roman" w:hAnsi="Times New Roman"/>
          <w:sz w:val="24"/>
        </w:rPr>
      </w:pPr>
      <w:r w:rsidRPr="002807EB">
        <w:rPr>
          <w:rFonts w:ascii="Times New Roman" w:hAnsi="Times New Roman"/>
          <w:sz w:val="24"/>
        </w:rPr>
        <w:t xml:space="preserve">P (San. Fran. – N.D. Cal.) </w:t>
      </w:r>
      <w:proofErr w:type="gramStart"/>
      <w:r w:rsidRPr="002807EB">
        <w:rPr>
          <w:rFonts w:ascii="Times New Roman" w:hAnsi="Times New Roman"/>
          <w:sz w:val="24"/>
        </w:rPr>
        <w:t>sues</w:t>
      </w:r>
      <w:proofErr w:type="gramEnd"/>
      <w:r w:rsidRPr="002807EB">
        <w:rPr>
          <w:rFonts w:ascii="Times New Roman" w:hAnsi="Times New Roman"/>
          <w:sz w:val="24"/>
        </w:rPr>
        <w:t xml:space="preserve"> D1 (NYC – S.D.N.Y.) &amp; D2 (Buffalo – W.D.N.Y.)</w:t>
      </w:r>
    </w:p>
    <w:p w:rsidR="00BC0696" w:rsidRPr="002807EB" w:rsidRDefault="00BC0696" w:rsidP="00BC0696">
      <w:pPr>
        <w:numPr>
          <w:ilvl w:val="0"/>
          <w:numId w:val="9"/>
        </w:numPr>
        <w:spacing w:after="0" w:line="240" w:lineRule="auto"/>
        <w:rPr>
          <w:rFonts w:ascii="Times New Roman" w:hAnsi="Times New Roman"/>
          <w:sz w:val="24"/>
        </w:rPr>
      </w:pPr>
      <w:r w:rsidRPr="002807EB">
        <w:rPr>
          <w:rFonts w:ascii="Times New Roman" w:hAnsi="Times New Roman"/>
          <w:sz w:val="24"/>
        </w:rPr>
        <w:t>Suit is under 42 U.S.C. § 1983 concerning an allegedly unlawful arrest that occurred in an airport in NJ (D.N.J.)</w:t>
      </w:r>
    </w:p>
    <w:p w:rsidR="00D228B6" w:rsidRPr="002807EB" w:rsidRDefault="00D228B6" w:rsidP="00D228B6">
      <w:pPr>
        <w:spacing w:after="0" w:line="240" w:lineRule="auto"/>
        <w:ind w:left="720"/>
        <w:rPr>
          <w:rFonts w:ascii="Times New Roman" w:hAnsi="Times New Roman"/>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•SMJ?</w:t>
      </w:r>
    </w:p>
    <w:p w:rsidR="00BC0696" w:rsidRPr="002807EB" w:rsidRDefault="00BC0696" w:rsidP="00BC0696">
      <w:pPr>
        <w:rPr>
          <w:rFonts w:ascii="Times New Roman" w:hAnsi="Times New Roman"/>
          <w:sz w:val="24"/>
        </w:rPr>
      </w:pPr>
      <w:r w:rsidRPr="002807EB">
        <w:rPr>
          <w:rFonts w:ascii="Times New Roman" w:hAnsi="Times New Roman" w:cs="Arial"/>
          <w:color w:val="000000"/>
          <w:sz w:val="24"/>
          <w:szCs w:val="28"/>
        </w:rPr>
        <w:t>–Yes, Fed. Question</w:t>
      </w:r>
    </w:p>
    <w:p w:rsidR="00BC0696" w:rsidRPr="002807EB" w:rsidRDefault="00BC0696" w:rsidP="00BC0696">
      <w:pPr>
        <w:rPr>
          <w:rFonts w:ascii="Times New Roman" w:hAnsi="Times New Roman"/>
          <w:vanish/>
          <w:color w:val="000000"/>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–N.D. Cal.</w:t>
      </w:r>
      <w:r w:rsidRPr="002807EB">
        <w:rPr>
          <w:rFonts w:ascii="Times New Roman" w:hAnsi="Times New Roman" w:cs="Arial"/>
          <w:color w:val="000000"/>
          <w:sz w:val="24"/>
          <w:szCs w:val="28"/>
        </w:rPr>
        <w:tab/>
        <w:t xml:space="preserve">No </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–S.D.N.Y.</w:t>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under 1391(b</w:t>
      </w:r>
      <w:proofErr w:type="gramStart"/>
      <w:r w:rsidR="002807EB">
        <w:rPr>
          <w:rFonts w:ascii="Times New Roman" w:hAnsi="Times New Roman" w:cs="Arial"/>
          <w:color w:val="000000"/>
          <w:sz w:val="24"/>
          <w:szCs w:val="28"/>
        </w:rPr>
        <w:t>)(</w:t>
      </w:r>
      <w:proofErr w:type="gramEnd"/>
      <w:r w:rsidR="002807EB">
        <w:rPr>
          <w:rFonts w:ascii="Times New Roman" w:hAnsi="Times New Roman" w:cs="Arial"/>
          <w:color w:val="000000"/>
          <w:sz w:val="24"/>
          <w:szCs w:val="28"/>
        </w:rPr>
        <w:t>1)</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lastRenderedPageBreak/>
        <w:t>–W.D.N.Y.</w:t>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 same</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–N.D.N.Y.</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–D.N.J.</w:t>
      </w:r>
      <w:r w:rsidRPr="002807EB">
        <w:rPr>
          <w:rFonts w:ascii="Times New Roman" w:hAnsi="Times New Roman" w:cs="Arial"/>
          <w:color w:val="000000"/>
          <w:sz w:val="24"/>
          <w:szCs w:val="28"/>
        </w:rPr>
        <w:tab/>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under 1391(b</w:t>
      </w:r>
      <w:proofErr w:type="gramStart"/>
      <w:r w:rsidR="002807EB">
        <w:rPr>
          <w:rFonts w:ascii="Times New Roman" w:hAnsi="Times New Roman" w:cs="Arial"/>
          <w:color w:val="000000"/>
          <w:sz w:val="24"/>
          <w:szCs w:val="28"/>
        </w:rPr>
        <w:t>)(</w:t>
      </w:r>
      <w:proofErr w:type="gramEnd"/>
      <w:r w:rsidR="002807EB">
        <w:rPr>
          <w:rFonts w:ascii="Times New Roman" w:hAnsi="Times New Roman" w:cs="Arial"/>
          <w:color w:val="000000"/>
          <w:sz w:val="24"/>
          <w:szCs w:val="28"/>
        </w:rPr>
        <w:t>2)</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•PJ in</w:t>
      </w:r>
    </w:p>
    <w:p w:rsidR="00BC0696" w:rsidRPr="002807EB" w:rsidRDefault="00D228B6" w:rsidP="00BC0696">
      <w:pPr>
        <w:rPr>
          <w:rFonts w:ascii="Times New Roman" w:hAnsi="Times New Roman" w:cs="Arial"/>
          <w:color w:val="000000"/>
          <w:sz w:val="24"/>
          <w:szCs w:val="32"/>
        </w:rPr>
      </w:pPr>
      <w:r w:rsidRPr="002807EB">
        <w:rPr>
          <w:rFonts w:ascii="Times New Roman" w:hAnsi="Times New Roman" w:cs="Arial"/>
          <w:color w:val="000000"/>
          <w:sz w:val="24"/>
          <w:szCs w:val="32"/>
        </w:rPr>
        <w:t xml:space="preserve">NY </w:t>
      </w:r>
      <w:r w:rsidR="00BC0696" w:rsidRPr="002807EB">
        <w:rPr>
          <w:rFonts w:ascii="Times New Roman" w:hAnsi="Times New Roman" w:cs="Arial"/>
          <w:color w:val="000000"/>
          <w:sz w:val="24"/>
          <w:szCs w:val="32"/>
        </w:rPr>
        <w:t xml:space="preserve">Yes </w:t>
      </w:r>
      <w:r w:rsidR="002807EB">
        <w:rPr>
          <w:rFonts w:ascii="Times New Roman" w:hAnsi="Times New Roman" w:cs="Arial"/>
          <w:color w:val="000000"/>
          <w:sz w:val="24"/>
          <w:szCs w:val="32"/>
        </w:rPr>
        <w:t xml:space="preserve">Ds </w:t>
      </w:r>
      <w:r w:rsidR="00BC0696" w:rsidRPr="002807EB">
        <w:rPr>
          <w:rFonts w:ascii="Times New Roman" w:hAnsi="Times New Roman" w:cs="Arial"/>
          <w:color w:val="000000"/>
          <w:sz w:val="24"/>
          <w:szCs w:val="32"/>
        </w:rPr>
        <w:t>domicile</w:t>
      </w:r>
      <w:r w:rsidR="002807EB">
        <w:rPr>
          <w:rFonts w:ascii="Times New Roman" w:hAnsi="Times New Roman" w:cs="Arial"/>
          <w:color w:val="000000"/>
          <w:sz w:val="24"/>
          <w:szCs w:val="32"/>
        </w:rPr>
        <w:t>d</w:t>
      </w:r>
      <w:r w:rsidR="00BC0696" w:rsidRPr="002807EB">
        <w:rPr>
          <w:rFonts w:ascii="Times New Roman" w:hAnsi="Times New Roman" w:cs="Arial"/>
          <w:color w:val="000000"/>
          <w:sz w:val="24"/>
          <w:szCs w:val="32"/>
        </w:rPr>
        <w:t xml:space="preserve"> in NY</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NJ</w:t>
      </w:r>
      <w:r w:rsidRPr="002807EB">
        <w:rPr>
          <w:rFonts w:ascii="Times New Roman" w:hAnsi="Times New Roman" w:cs="Arial"/>
          <w:color w:val="000000"/>
          <w:sz w:val="24"/>
          <w:szCs w:val="28"/>
        </w:rPr>
        <w:tab/>
        <w:t>Yes, arrest was there (</w:t>
      </w:r>
      <w:r w:rsidR="00D228B6" w:rsidRPr="002807EB">
        <w:rPr>
          <w:rFonts w:ascii="Times New Roman" w:hAnsi="Times New Roman" w:cs="Arial"/>
          <w:color w:val="000000"/>
          <w:sz w:val="24"/>
          <w:szCs w:val="28"/>
        </w:rPr>
        <w:t>specific PJ</w:t>
      </w:r>
      <w:r w:rsidRPr="002807EB">
        <w:rPr>
          <w:rFonts w:ascii="Times New Roman" w:hAnsi="Times New Roman" w:cs="Arial"/>
          <w:color w:val="000000"/>
          <w:sz w:val="24"/>
          <w:szCs w:val="28"/>
        </w:rPr>
        <w:t>)</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–Cal.</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0"/>
        </w:numPr>
        <w:spacing w:after="0" w:line="240" w:lineRule="auto"/>
        <w:rPr>
          <w:rFonts w:ascii="Times New Roman" w:hAnsi="Times New Roman"/>
          <w:sz w:val="24"/>
        </w:rPr>
      </w:pPr>
      <w:r w:rsidRPr="002807EB">
        <w:rPr>
          <w:rFonts w:ascii="Times New Roman" w:hAnsi="Times New Roman"/>
          <w:sz w:val="24"/>
        </w:rPr>
        <w:t xml:space="preserve">P (San. Fran. – N.D. Cal.) sues D1 (NYC – S.D.N.Y.) &amp; D2 (Conn – </w:t>
      </w:r>
      <w:proofErr w:type="spellStart"/>
      <w:r w:rsidRPr="002807EB">
        <w:rPr>
          <w:rFonts w:ascii="Times New Roman" w:hAnsi="Times New Roman"/>
          <w:sz w:val="24"/>
        </w:rPr>
        <w:t>D.Con</w:t>
      </w:r>
      <w:proofErr w:type="spellEnd"/>
      <w:r w:rsidRPr="002807EB">
        <w:rPr>
          <w:rFonts w:ascii="Times New Roman" w:hAnsi="Times New Roman"/>
          <w:sz w:val="24"/>
        </w:rPr>
        <w:t>)</w:t>
      </w:r>
    </w:p>
    <w:p w:rsidR="00BC0696" w:rsidRPr="002807EB" w:rsidRDefault="00BC0696" w:rsidP="00BC0696">
      <w:pPr>
        <w:numPr>
          <w:ilvl w:val="0"/>
          <w:numId w:val="10"/>
        </w:numPr>
        <w:spacing w:after="0" w:line="240" w:lineRule="auto"/>
        <w:rPr>
          <w:rFonts w:ascii="Times New Roman" w:hAnsi="Times New Roman"/>
          <w:sz w:val="24"/>
        </w:rPr>
      </w:pPr>
      <w:r w:rsidRPr="002807EB">
        <w:rPr>
          <w:rFonts w:ascii="Times New Roman" w:hAnsi="Times New Roman"/>
          <w:sz w:val="24"/>
        </w:rPr>
        <w:t>Suit is under 42 U.S.C. § 1983 concerning an allegedly unlawful arrest that occurred in New Jersey (D.N.J.)</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–N.D. Cal.</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–S.D.N.Y.</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–W.D.N.Y.</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 xml:space="preserve">–N.D.N.Y. </w:t>
      </w:r>
      <w:r w:rsidRPr="002807EB">
        <w:rPr>
          <w:rFonts w:ascii="Times New Roman" w:hAnsi="Times New Roman" w:cs="Arial"/>
          <w:color w:val="000000"/>
          <w:sz w:val="24"/>
          <w:szCs w:val="28"/>
        </w:rPr>
        <w:tab/>
        <w:t>No</w:t>
      </w:r>
    </w:p>
    <w:p w:rsidR="00BC0696" w:rsidRPr="002807EB" w:rsidRDefault="00BC0696" w:rsidP="00BC0696">
      <w:pPr>
        <w:rPr>
          <w:rFonts w:ascii="Times New Roman" w:hAnsi="Times New Roman" w:cs="Arial"/>
          <w:color w:val="000000"/>
          <w:sz w:val="24"/>
          <w:szCs w:val="28"/>
        </w:rPr>
      </w:pPr>
      <w:r w:rsidRPr="002807EB">
        <w:rPr>
          <w:rFonts w:ascii="Times New Roman" w:hAnsi="Times New Roman" w:cs="Arial"/>
          <w:color w:val="000000"/>
          <w:sz w:val="24"/>
          <w:szCs w:val="28"/>
        </w:rPr>
        <w:t>–D.N.J.</w:t>
      </w:r>
      <w:r w:rsidRPr="002807EB">
        <w:rPr>
          <w:rFonts w:ascii="Times New Roman" w:hAnsi="Times New Roman" w:cs="Arial"/>
          <w:color w:val="000000"/>
          <w:sz w:val="24"/>
          <w:szCs w:val="28"/>
        </w:rPr>
        <w:tab/>
      </w:r>
      <w:r w:rsidRPr="002807EB">
        <w:rPr>
          <w:rFonts w:ascii="Times New Roman" w:hAnsi="Times New Roman" w:cs="Arial"/>
          <w:color w:val="000000"/>
          <w:sz w:val="24"/>
          <w:szCs w:val="28"/>
        </w:rPr>
        <w:tab/>
        <w:t>Yes</w:t>
      </w:r>
      <w:r w:rsidR="002807EB">
        <w:rPr>
          <w:rFonts w:ascii="Times New Roman" w:hAnsi="Times New Roman" w:cs="Arial"/>
          <w:color w:val="000000"/>
          <w:sz w:val="24"/>
          <w:szCs w:val="28"/>
        </w:rPr>
        <w:t xml:space="preserve"> under 1391(b</w:t>
      </w:r>
      <w:proofErr w:type="gramStart"/>
      <w:r w:rsidR="002807EB">
        <w:rPr>
          <w:rFonts w:ascii="Times New Roman" w:hAnsi="Times New Roman" w:cs="Arial"/>
          <w:color w:val="000000"/>
          <w:sz w:val="24"/>
          <w:szCs w:val="28"/>
        </w:rPr>
        <w:t>)(</w:t>
      </w:r>
      <w:proofErr w:type="gramEnd"/>
      <w:r w:rsidR="002807EB">
        <w:rPr>
          <w:rFonts w:ascii="Times New Roman" w:hAnsi="Times New Roman" w:cs="Arial"/>
          <w:color w:val="000000"/>
          <w:sz w:val="24"/>
          <w:szCs w:val="28"/>
        </w:rPr>
        <w:t>2)</w:t>
      </w:r>
    </w:p>
    <w:p w:rsidR="00D228B6" w:rsidRPr="002807EB" w:rsidRDefault="00D228B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4"/>
        </w:numPr>
        <w:spacing w:after="0" w:line="240" w:lineRule="auto"/>
        <w:rPr>
          <w:rFonts w:ascii="Times New Roman" w:hAnsi="Times New Roman"/>
          <w:sz w:val="24"/>
        </w:rPr>
      </w:pPr>
      <w:r w:rsidRPr="002807EB">
        <w:rPr>
          <w:rFonts w:ascii="Times New Roman" w:hAnsi="Times New Roman"/>
          <w:sz w:val="24"/>
        </w:rPr>
        <w:t xml:space="preserve">P (San. Fran. – N.D. Cal.) sues D1 (NYC – S.D.N.Y.) &amp; D2 (Conn – </w:t>
      </w:r>
      <w:proofErr w:type="spellStart"/>
      <w:r w:rsidRPr="002807EB">
        <w:rPr>
          <w:rFonts w:ascii="Times New Roman" w:hAnsi="Times New Roman"/>
          <w:sz w:val="24"/>
        </w:rPr>
        <w:t>D.Conn</w:t>
      </w:r>
      <w:proofErr w:type="spellEnd"/>
      <w:r w:rsidRPr="002807EB">
        <w:rPr>
          <w:rFonts w:ascii="Times New Roman" w:hAnsi="Times New Roman"/>
          <w:sz w:val="24"/>
        </w:rPr>
        <w:t>)</w:t>
      </w:r>
    </w:p>
    <w:p w:rsidR="00BC0696" w:rsidRPr="002807EB" w:rsidRDefault="00BC0696" w:rsidP="00BC0696">
      <w:pPr>
        <w:numPr>
          <w:ilvl w:val="0"/>
          <w:numId w:val="14"/>
        </w:numPr>
        <w:spacing w:after="0" w:line="240" w:lineRule="auto"/>
        <w:rPr>
          <w:rFonts w:ascii="Times New Roman" w:hAnsi="Times New Roman"/>
          <w:sz w:val="24"/>
        </w:rPr>
      </w:pPr>
      <w:r w:rsidRPr="002807EB">
        <w:rPr>
          <w:rFonts w:ascii="Times New Roman" w:hAnsi="Times New Roman"/>
          <w:sz w:val="24"/>
        </w:rPr>
        <w:t>Suit is a Cal. State law breach of contract action concerning a contract signed in San Francisco for the construction of a hospital in Albany (N.D.N.Y.)</w:t>
      </w:r>
    </w:p>
    <w:p w:rsidR="00BC0696" w:rsidRPr="002807EB" w:rsidRDefault="00BC0696" w:rsidP="00BC0696">
      <w:pPr>
        <w:numPr>
          <w:ilvl w:val="0"/>
          <w:numId w:val="14"/>
        </w:numPr>
        <w:spacing w:after="0" w:line="240" w:lineRule="auto"/>
        <w:rPr>
          <w:rFonts w:ascii="Times New Roman" w:hAnsi="Times New Roman"/>
          <w:sz w:val="24"/>
        </w:rPr>
      </w:pPr>
      <w:r w:rsidRPr="002807EB">
        <w:rPr>
          <w:rFonts w:ascii="Times New Roman" w:hAnsi="Times New Roman"/>
          <w:sz w:val="24"/>
        </w:rPr>
        <w:t>P claims hospital is not according to plans</w:t>
      </w:r>
    </w:p>
    <w:p w:rsidR="00BC0696" w:rsidRPr="002807EB" w:rsidRDefault="00BC0696" w:rsidP="00BC0696">
      <w:pPr>
        <w:ind w:left="360"/>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SMJ? Yes diversity</w:t>
      </w:r>
      <w:r w:rsidR="00D228B6" w:rsidRPr="002807EB">
        <w:rPr>
          <w:rFonts w:ascii="Times New Roman" w:hAnsi="Times New Roman"/>
          <w:sz w:val="24"/>
        </w:rPr>
        <w:t xml:space="preserve"> (assuming amount in controversy is satisfied)</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–N.D. Cal.</w:t>
      </w:r>
      <w:r w:rsidRPr="002807EB">
        <w:rPr>
          <w:rFonts w:ascii="Times New Roman" w:hAnsi="Times New Roman" w:cs="Arial"/>
          <w:color w:val="000000"/>
          <w:sz w:val="24"/>
          <w:szCs w:val="32"/>
        </w:rPr>
        <w:tab/>
        <w:t xml:space="preserve">Yes </w:t>
      </w:r>
      <w:r w:rsidR="00193502" w:rsidRPr="002807EB">
        <w:rPr>
          <w:rFonts w:ascii="Times New Roman" w:hAnsi="Times New Roman" w:cs="Arial"/>
          <w:color w:val="000000"/>
          <w:sz w:val="24"/>
          <w:szCs w:val="32"/>
        </w:rPr>
        <w:t>under 1391(b</w:t>
      </w:r>
      <w:proofErr w:type="gramStart"/>
      <w:r w:rsidR="00193502" w:rsidRPr="002807EB">
        <w:rPr>
          <w:rFonts w:ascii="Times New Roman" w:hAnsi="Times New Roman" w:cs="Arial"/>
          <w:color w:val="000000"/>
          <w:sz w:val="24"/>
          <w:szCs w:val="32"/>
        </w:rPr>
        <w:t>)(</w:t>
      </w:r>
      <w:proofErr w:type="gramEnd"/>
      <w:r w:rsidR="00193502" w:rsidRPr="002807EB">
        <w:rPr>
          <w:rFonts w:ascii="Times New Roman" w:hAnsi="Times New Roman" w:cs="Arial"/>
          <w:color w:val="000000"/>
          <w:sz w:val="24"/>
          <w:szCs w:val="32"/>
        </w:rPr>
        <w:t>1)</w:t>
      </w:r>
      <w:r w:rsidRPr="002807EB">
        <w:rPr>
          <w:rFonts w:ascii="Times New Roman" w:hAnsi="Times New Roman" w:cs="Arial"/>
          <w:color w:val="000000"/>
          <w:sz w:val="24"/>
          <w:szCs w:val="32"/>
        </w:rPr>
        <w:tab/>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–S.D.N.Y.</w:t>
      </w:r>
      <w:r w:rsidRPr="002807EB">
        <w:rPr>
          <w:rFonts w:ascii="Times New Roman" w:hAnsi="Times New Roman" w:cs="Arial"/>
          <w:color w:val="000000"/>
          <w:sz w:val="24"/>
          <w:szCs w:val="32"/>
        </w:rPr>
        <w:tab/>
      </w:r>
      <w:r w:rsidR="00193502" w:rsidRPr="002807EB">
        <w:rPr>
          <w:rFonts w:ascii="Times New Roman" w:hAnsi="Times New Roman" w:cs="Arial"/>
          <w:color w:val="000000"/>
          <w:sz w:val="24"/>
          <w:szCs w:val="32"/>
        </w:rPr>
        <w:t>No</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lastRenderedPageBreak/>
        <w:t>–W.D.N.Y.</w:t>
      </w:r>
      <w:r w:rsidRPr="002807EB">
        <w:rPr>
          <w:rFonts w:ascii="Times New Roman" w:hAnsi="Times New Roman" w:cs="Arial"/>
          <w:color w:val="000000"/>
          <w:sz w:val="24"/>
          <w:szCs w:val="32"/>
        </w:rPr>
        <w:tab/>
        <w:t>No</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–N.D.N.Y.</w:t>
      </w:r>
      <w:r w:rsidRPr="002807EB">
        <w:rPr>
          <w:rFonts w:ascii="Times New Roman" w:hAnsi="Times New Roman" w:cs="Arial"/>
          <w:color w:val="000000"/>
          <w:sz w:val="24"/>
          <w:szCs w:val="32"/>
        </w:rPr>
        <w:tab/>
        <w:t>Yes</w:t>
      </w:r>
      <w:r w:rsidR="00193502" w:rsidRPr="002807EB">
        <w:rPr>
          <w:rFonts w:ascii="Times New Roman" w:hAnsi="Times New Roman" w:cs="Arial"/>
          <w:color w:val="000000"/>
          <w:sz w:val="24"/>
          <w:szCs w:val="32"/>
        </w:rPr>
        <w:t xml:space="preserve"> under 1391(b</w:t>
      </w:r>
      <w:proofErr w:type="gramStart"/>
      <w:r w:rsidR="00193502" w:rsidRPr="002807EB">
        <w:rPr>
          <w:rFonts w:ascii="Times New Roman" w:hAnsi="Times New Roman" w:cs="Arial"/>
          <w:color w:val="000000"/>
          <w:sz w:val="24"/>
          <w:szCs w:val="32"/>
        </w:rPr>
        <w:t>)(</w:t>
      </w:r>
      <w:proofErr w:type="gramEnd"/>
      <w:r w:rsidR="00193502" w:rsidRPr="002807EB">
        <w:rPr>
          <w:rFonts w:ascii="Times New Roman" w:hAnsi="Times New Roman" w:cs="Arial"/>
          <w:color w:val="000000"/>
          <w:sz w:val="24"/>
          <w:szCs w:val="32"/>
        </w:rPr>
        <w:t>2)</w:t>
      </w:r>
    </w:p>
    <w:p w:rsidR="00BC0696" w:rsidRPr="002807EB" w:rsidRDefault="00193502" w:rsidP="00BC0696">
      <w:pPr>
        <w:rPr>
          <w:rFonts w:ascii="Times New Roman" w:hAnsi="Times New Roman" w:cs="Arial"/>
          <w:color w:val="000000"/>
          <w:sz w:val="24"/>
          <w:szCs w:val="32"/>
        </w:rPr>
      </w:pPr>
      <w:r w:rsidRPr="002807EB">
        <w:rPr>
          <w:rFonts w:ascii="Times New Roman" w:hAnsi="Times New Roman" w:cs="Arial"/>
          <w:color w:val="000000"/>
          <w:sz w:val="24"/>
          <w:szCs w:val="32"/>
        </w:rPr>
        <w:t>–</w:t>
      </w:r>
      <w:proofErr w:type="spellStart"/>
      <w:r w:rsidRPr="002807EB">
        <w:rPr>
          <w:rFonts w:ascii="Times New Roman" w:hAnsi="Times New Roman" w:cs="Arial"/>
          <w:color w:val="000000"/>
          <w:sz w:val="24"/>
          <w:szCs w:val="32"/>
        </w:rPr>
        <w:t>D.Conn</w:t>
      </w:r>
      <w:proofErr w:type="spellEnd"/>
      <w:r w:rsidRPr="002807EB">
        <w:rPr>
          <w:rFonts w:ascii="Times New Roman" w:hAnsi="Times New Roman" w:cs="Arial"/>
          <w:color w:val="000000"/>
          <w:sz w:val="24"/>
          <w:szCs w:val="32"/>
        </w:rPr>
        <w:t>.</w:t>
      </w:r>
      <w:r w:rsidR="00BC0696" w:rsidRPr="002807EB">
        <w:rPr>
          <w:rFonts w:ascii="Times New Roman" w:hAnsi="Times New Roman" w:cs="Arial"/>
          <w:color w:val="000000"/>
          <w:sz w:val="24"/>
          <w:szCs w:val="32"/>
        </w:rPr>
        <w:tab/>
      </w:r>
      <w:r w:rsidR="00BC0696" w:rsidRPr="002807EB">
        <w:rPr>
          <w:rFonts w:ascii="Times New Roman" w:hAnsi="Times New Roman" w:cs="Arial"/>
          <w:color w:val="000000"/>
          <w:sz w:val="24"/>
          <w:szCs w:val="32"/>
        </w:rPr>
        <w:tab/>
        <w:t>No</w:t>
      </w:r>
      <w:r w:rsidR="00BC0696" w:rsidRPr="002807EB">
        <w:rPr>
          <w:rFonts w:ascii="Times New Roman" w:hAnsi="Times New Roman" w:cs="Arial"/>
          <w:color w:val="000000"/>
          <w:sz w:val="24"/>
          <w:szCs w:val="32"/>
        </w:rPr>
        <w:tab/>
      </w:r>
    </w:p>
    <w:p w:rsidR="00BC0696" w:rsidRPr="002807EB" w:rsidRDefault="00BC0696" w:rsidP="00BC0696">
      <w:pPr>
        <w:rPr>
          <w:rFonts w:ascii="Times New Roman" w:hAnsi="Times New Roman"/>
          <w:color w:val="000000"/>
          <w:sz w:val="24"/>
        </w:rPr>
      </w:pPr>
    </w:p>
    <w:p w:rsidR="00BC0696" w:rsidRPr="002807EB" w:rsidRDefault="00BC069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Where does a </w:t>
      </w:r>
      <w:r w:rsidR="00193502" w:rsidRPr="002807EB">
        <w:rPr>
          <w:rFonts w:ascii="Times New Roman" w:hAnsi="Times New Roman"/>
          <w:sz w:val="24"/>
        </w:rPr>
        <w:t>corporation</w:t>
      </w:r>
      <w:r w:rsidRPr="002807EB">
        <w:rPr>
          <w:rFonts w:ascii="Times New Roman" w:hAnsi="Times New Roman"/>
          <w:sz w:val="24"/>
        </w:rPr>
        <w:t xml:space="preserve"> reside</w:t>
      </w:r>
      <w:r w:rsidR="00193502" w:rsidRPr="002807EB">
        <w:rPr>
          <w:rFonts w:ascii="Times New Roman" w:hAnsi="Times New Roman"/>
          <w:sz w:val="24"/>
        </w:rPr>
        <w:t>?</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1391(c)</w:t>
      </w:r>
    </w:p>
    <w:p w:rsidR="00BC0696" w:rsidRPr="002807EB" w:rsidRDefault="00BC0696" w:rsidP="00BC0696">
      <w:pPr>
        <w:numPr>
          <w:ilvl w:val="12"/>
          <w:numId w:val="0"/>
        </w:numPr>
        <w:rPr>
          <w:rFonts w:ascii="Times New Roman" w:hAnsi="Times New Roman"/>
          <w:color w:val="000000"/>
          <w:sz w:val="24"/>
          <w:szCs w:val="27"/>
        </w:rPr>
      </w:pPr>
      <w:r w:rsidRPr="002807EB">
        <w:rPr>
          <w:rFonts w:ascii="Times New Roman" w:hAnsi="Times New Roman"/>
          <w:b/>
          <w:bCs/>
          <w:sz w:val="24"/>
        </w:rPr>
        <w:t>Corporate residence provision:</w:t>
      </w:r>
      <w:r w:rsidRPr="002807EB">
        <w:rPr>
          <w:rFonts w:ascii="Times New Roman" w:hAnsi="Times New Roman"/>
          <w:b/>
          <w:bCs/>
          <w:sz w:val="24"/>
        </w:rPr>
        <w:br/>
      </w:r>
      <w:r w:rsidRPr="002807EB">
        <w:rPr>
          <w:rFonts w:ascii="Times New Roman" w:hAnsi="Times New Roman"/>
          <w:sz w:val="24"/>
        </w:rPr>
        <w:t xml:space="preserve">§ 1391(c)(2) </w:t>
      </w:r>
      <w:r w:rsidRPr="002807EB">
        <w:rPr>
          <w:rFonts w:ascii="Times New Roman" w:hAnsi="Times New Roman"/>
          <w:sz w:val="24"/>
        </w:rPr>
        <w:br/>
      </w:r>
      <w:r w:rsidRPr="002807EB">
        <w:rPr>
          <w:rFonts w:ascii="Times New Roman" w:hAnsi="Times New Roman"/>
          <w:color w:val="000000"/>
          <w:sz w:val="24"/>
          <w:szCs w:val="27"/>
        </w:rPr>
        <w:t>(2) an entity with the capacity to sue and be sued in its common name under applicable law, whether or not incorporated, shall be deemed to reside, if a defendant, in any judicial district in which such defendant is subject to the court's personal jurisdiction with respect to the civil action in question</w:t>
      </w:r>
    </w:p>
    <w:p w:rsidR="00BC0696" w:rsidRPr="002807EB" w:rsidRDefault="00BC0696" w:rsidP="00BC0696">
      <w:pPr>
        <w:numPr>
          <w:ilvl w:val="0"/>
          <w:numId w:val="8"/>
        </w:numPr>
        <w:rPr>
          <w:rFonts w:ascii="Times New Roman" w:hAnsi="Times New Roman"/>
          <w:sz w:val="24"/>
        </w:rPr>
      </w:pPr>
      <w:r w:rsidRPr="002807EB">
        <w:rPr>
          <w:rFonts w:ascii="Times New Roman" w:hAnsi="Times New Roman"/>
          <w:color w:val="000000"/>
          <w:sz w:val="24"/>
          <w:szCs w:val="27"/>
        </w:rPr>
        <w:t xml:space="preserve">clarifies that applies to unincorporated </w:t>
      </w:r>
      <w:proofErr w:type="spellStart"/>
      <w:r w:rsidRPr="002807EB">
        <w:rPr>
          <w:rFonts w:ascii="Times New Roman" w:hAnsi="Times New Roman"/>
          <w:color w:val="000000"/>
          <w:sz w:val="24"/>
          <w:szCs w:val="27"/>
        </w:rPr>
        <w:t>assn’s</w:t>
      </w:r>
      <w:proofErr w:type="spellEnd"/>
      <w:r w:rsidR="00193502" w:rsidRPr="002807EB">
        <w:rPr>
          <w:rFonts w:ascii="Times New Roman" w:hAnsi="Times New Roman"/>
          <w:color w:val="000000"/>
          <w:sz w:val="24"/>
          <w:szCs w:val="27"/>
        </w:rPr>
        <w:t xml:space="preserve"> too</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color w:val="000000"/>
          <w:sz w:val="24"/>
          <w:szCs w:val="27"/>
        </w:rPr>
      </w:pPr>
      <w:r w:rsidRPr="002807EB">
        <w:rPr>
          <w:rFonts w:ascii="Times New Roman" w:hAnsi="Times New Roman"/>
          <w:color w:val="000000"/>
          <w:sz w:val="24"/>
          <w:szCs w:val="27"/>
        </w:rPr>
        <w:t>(d) Residency of corporations in States with multiple districts.--For purposes of venue under this chapter, in a State which has more than one judicial district and in which a defendant that is a corporation is subject to personal jurisdiction at the time an action is commenced, such corporation shall be deemed to reside in any district in that State within which its contacts would be sufficient to subject it to personal jurisdiction if that district were a separate State, and, if there is no such district, the corporation shall be deemed to reside in the district within which it has the most significant contacts.</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How could there be no district in the state where the D </w:t>
      </w:r>
      <w:r w:rsidR="00193502" w:rsidRPr="002807EB">
        <w:rPr>
          <w:rFonts w:ascii="Times New Roman" w:hAnsi="Times New Roman"/>
          <w:sz w:val="24"/>
        </w:rPr>
        <w:t>Corporation</w:t>
      </w:r>
      <w:r w:rsidRPr="002807EB">
        <w:rPr>
          <w:rFonts w:ascii="Times New Roman" w:hAnsi="Times New Roman"/>
          <w:sz w:val="24"/>
        </w:rPr>
        <w:t xml:space="preserve"> is subject to PJ if it is subject to PJ in the state?? </w:t>
      </w:r>
    </w:p>
    <w:p w:rsidR="00BC0696" w:rsidRPr="002807EB" w:rsidRDefault="002807EB" w:rsidP="00BC0696">
      <w:pPr>
        <w:numPr>
          <w:ilvl w:val="12"/>
          <w:numId w:val="0"/>
        </w:numPr>
        <w:rPr>
          <w:rFonts w:ascii="Times New Roman" w:hAnsi="Times New Roman"/>
          <w:sz w:val="24"/>
        </w:rPr>
      </w:pPr>
      <w:r>
        <w:rPr>
          <w:rFonts w:ascii="Times New Roman" w:hAnsi="Times New Roman"/>
          <w:sz w:val="24"/>
        </w:rPr>
        <w:t xml:space="preserve">- </w:t>
      </w:r>
      <w:r w:rsidR="00BC0696" w:rsidRPr="002807EB">
        <w:rPr>
          <w:rFonts w:ascii="Times New Roman" w:hAnsi="Times New Roman"/>
          <w:sz w:val="24"/>
        </w:rPr>
        <w:t>Dispersed contacts</w:t>
      </w:r>
      <w:r>
        <w:rPr>
          <w:rFonts w:ascii="Times New Roman" w:hAnsi="Times New Roman"/>
          <w:sz w:val="24"/>
        </w:rPr>
        <w:t xml:space="preserve"> with state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 xml:space="preserve">- </w:t>
      </w:r>
      <w:proofErr w:type="gramStart"/>
      <w:r w:rsidRPr="002807EB">
        <w:rPr>
          <w:rFonts w:ascii="Times New Roman" w:hAnsi="Times New Roman"/>
          <w:sz w:val="24"/>
        </w:rPr>
        <w:t>or</w:t>
      </w:r>
      <w:proofErr w:type="gramEnd"/>
      <w:r w:rsidRPr="002807EB">
        <w:rPr>
          <w:rFonts w:ascii="Times New Roman" w:hAnsi="Times New Roman"/>
          <w:sz w:val="24"/>
        </w:rPr>
        <w:t xml:space="preserve"> PJ </w:t>
      </w:r>
      <w:r w:rsidR="00193502" w:rsidRPr="002807EB">
        <w:rPr>
          <w:rFonts w:ascii="Times New Roman" w:hAnsi="Times New Roman"/>
          <w:sz w:val="24"/>
        </w:rPr>
        <w:t xml:space="preserve">in state </w:t>
      </w:r>
      <w:r w:rsidRPr="002807EB">
        <w:rPr>
          <w:rFonts w:ascii="Times New Roman" w:hAnsi="Times New Roman"/>
          <w:sz w:val="24"/>
        </w:rPr>
        <w:t xml:space="preserve">only </w:t>
      </w:r>
      <w:r w:rsidR="00193502" w:rsidRPr="002807EB">
        <w:rPr>
          <w:rFonts w:ascii="Times New Roman" w:hAnsi="Times New Roman"/>
          <w:sz w:val="24"/>
        </w:rPr>
        <w:t>because D is incorporated</w:t>
      </w:r>
      <w:r w:rsidRPr="002807EB">
        <w:rPr>
          <w:rFonts w:ascii="Times New Roman" w:hAnsi="Times New Roman"/>
          <w:sz w:val="24"/>
        </w:rPr>
        <w:t xml:space="preserve"> in state, but don’t want to consider </w:t>
      </w:r>
      <w:r w:rsidR="00193502" w:rsidRPr="002807EB">
        <w:rPr>
          <w:rFonts w:ascii="Times New Roman" w:hAnsi="Times New Roman"/>
          <w:sz w:val="24"/>
        </w:rPr>
        <w:t>incorporated</w:t>
      </w:r>
      <w:r w:rsidRPr="002807EB">
        <w:rPr>
          <w:rFonts w:ascii="Times New Roman" w:hAnsi="Times New Roman"/>
          <w:sz w:val="24"/>
        </w:rPr>
        <w:t xml:space="preserve"> in every district</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 xml:space="preserve">P (S.F. – N.D. Cal.) sues the D1 Corp. &amp; the D2 Corp. </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lastRenderedPageBreak/>
        <w:t>Suit is a Cal. State law breach of contract action concerning a contract signed in San Francisco for the construction of a hospital in Albany (N.D.N.Y.)</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D1 Corp. built foundation; D2 Corp. built structure</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 xml:space="preserve">D1 Corp. incorporated in </w:t>
      </w:r>
      <w:r w:rsidR="00A62BD8">
        <w:rPr>
          <w:rFonts w:ascii="Times New Roman" w:hAnsi="Times New Roman"/>
          <w:sz w:val="24"/>
        </w:rPr>
        <w:t>Del. (D. Del.)</w:t>
      </w:r>
      <w:r w:rsidRPr="002807EB">
        <w:rPr>
          <w:rFonts w:ascii="Times New Roman" w:hAnsi="Times New Roman"/>
          <w:sz w:val="24"/>
        </w:rPr>
        <w:t>; main office in NYC (S.D.N.Y.); large branch office in Philadelphia (E.D. Pa.)</w:t>
      </w:r>
    </w:p>
    <w:p w:rsidR="00BC0696" w:rsidRPr="002807EB" w:rsidRDefault="00BC0696" w:rsidP="00BC0696">
      <w:pPr>
        <w:numPr>
          <w:ilvl w:val="0"/>
          <w:numId w:val="11"/>
        </w:numPr>
        <w:spacing w:after="0" w:line="240" w:lineRule="auto"/>
        <w:rPr>
          <w:rFonts w:ascii="Times New Roman" w:hAnsi="Times New Roman"/>
          <w:sz w:val="24"/>
        </w:rPr>
      </w:pPr>
      <w:r w:rsidRPr="002807EB">
        <w:rPr>
          <w:rFonts w:ascii="Times New Roman" w:hAnsi="Times New Roman"/>
          <w:sz w:val="24"/>
        </w:rPr>
        <w:t>D2 Corp. incorporated in Delaware (D. Del.); main office in Pittsburgh (W.D. Pa.); large branch office in Boston (D. Mass.)</w:t>
      </w:r>
    </w:p>
    <w:p w:rsidR="00BC0696"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Is there SMJ?</w:t>
      </w:r>
    </w:p>
    <w:p w:rsidR="00BC0696" w:rsidRPr="002807EB" w:rsidRDefault="00193502" w:rsidP="00BC0696">
      <w:pPr>
        <w:numPr>
          <w:ilvl w:val="12"/>
          <w:numId w:val="0"/>
        </w:numPr>
        <w:rPr>
          <w:rFonts w:ascii="Times New Roman" w:hAnsi="Times New Roman"/>
          <w:sz w:val="24"/>
        </w:rPr>
      </w:pPr>
      <w:r w:rsidRPr="002807EB">
        <w:rPr>
          <w:rFonts w:ascii="Times New Roman" w:hAnsi="Times New Roman"/>
          <w:sz w:val="24"/>
        </w:rPr>
        <w:t>Yes –</w:t>
      </w:r>
      <w:r w:rsidR="002807EB">
        <w:rPr>
          <w:rFonts w:ascii="Times New Roman" w:hAnsi="Times New Roman"/>
          <w:sz w:val="24"/>
        </w:rPr>
        <w:t xml:space="preserve"> diversity -</w:t>
      </w:r>
      <w:r w:rsidR="00A62BD8">
        <w:rPr>
          <w:rFonts w:ascii="Times New Roman" w:hAnsi="Times New Roman"/>
          <w:sz w:val="24"/>
        </w:rPr>
        <w:t xml:space="preserve"> California sues a Del</w:t>
      </w:r>
      <w:proofErr w:type="gramStart"/>
      <w:r w:rsidR="00A62BD8">
        <w:rPr>
          <w:rFonts w:ascii="Times New Roman" w:hAnsi="Times New Roman"/>
          <w:sz w:val="24"/>
        </w:rPr>
        <w:t>.</w:t>
      </w:r>
      <w:r w:rsidRPr="002807EB">
        <w:rPr>
          <w:rFonts w:ascii="Times New Roman" w:hAnsi="Times New Roman"/>
          <w:sz w:val="24"/>
        </w:rPr>
        <w:t>/</w:t>
      </w:r>
      <w:proofErr w:type="gramEnd"/>
      <w:r w:rsidRPr="002807EB">
        <w:rPr>
          <w:rFonts w:ascii="Times New Roman" w:hAnsi="Times New Roman"/>
          <w:sz w:val="24"/>
        </w:rPr>
        <w:t>NY Corp and a Del./PA Corp</w:t>
      </w:r>
      <w:r w:rsidR="002807EB">
        <w:rPr>
          <w:rFonts w:ascii="Times New Roman" w:hAnsi="Times New Roman"/>
          <w:sz w:val="24"/>
        </w:rPr>
        <w:t xml:space="preserve"> (assuming amount in controversy is satisfied)</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•Venue in</w:t>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r>
    </w:p>
    <w:p w:rsidR="00BC0696" w:rsidRPr="002807EB" w:rsidRDefault="00193502" w:rsidP="00BC0696">
      <w:pPr>
        <w:rPr>
          <w:rFonts w:ascii="Times New Roman" w:hAnsi="Times New Roman" w:cs="Arial"/>
          <w:color w:val="000000"/>
          <w:sz w:val="24"/>
          <w:szCs w:val="28"/>
        </w:rPr>
      </w:pPr>
      <w:r w:rsidRPr="002807EB">
        <w:rPr>
          <w:rFonts w:ascii="Times New Roman" w:hAnsi="Times New Roman" w:cs="Arial"/>
          <w:color w:val="000000"/>
          <w:sz w:val="24"/>
          <w:szCs w:val="28"/>
        </w:rPr>
        <w:t>– N.D. Cal.</w:t>
      </w:r>
      <w:r w:rsidRPr="002807EB">
        <w:rPr>
          <w:rFonts w:ascii="Times New Roman" w:hAnsi="Times New Roman" w:cs="Arial"/>
          <w:color w:val="000000"/>
          <w:sz w:val="24"/>
          <w:szCs w:val="28"/>
        </w:rPr>
        <w:tab/>
        <w:t>Yes</w:t>
      </w:r>
      <w:r w:rsidRPr="002807EB">
        <w:rPr>
          <w:rFonts w:ascii="Times New Roman" w:hAnsi="Times New Roman" w:cs="Arial"/>
          <w:color w:val="000000"/>
          <w:sz w:val="24"/>
          <w:szCs w:val="28"/>
        </w:rPr>
        <w:tab/>
      </w:r>
      <w:r w:rsidRPr="002807EB">
        <w:rPr>
          <w:rFonts w:ascii="Times New Roman" w:hAnsi="Times New Roman" w:cs="Arial"/>
          <w:color w:val="000000"/>
          <w:sz w:val="24"/>
          <w:szCs w:val="28"/>
        </w:rPr>
        <w:tab/>
        <w:t>subst. part of events occurred there</w:t>
      </w:r>
    </w:p>
    <w:p w:rsidR="00BC0696" w:rsidRPr="002807EB" w:rsidRDefault="00BC0696" w:rsidP="00BC0696">
      <w:pPr>
        <w:rPr>
          <w:rFonts w:ascii="Times New Roman" w:hAnsi="Times New Roman" w:cs="Arial"/>
          <w:vanish/>
          <w:color w:val="000000"/>
          <w:sz w:val="24"/>
        </w:rPr>
      </w:pPr>
    </w:p>
    <w:p w:rsidR="00BC0696" w:rsidRPr="002807EB" w:rsidRDefault="00193502" w:rsidP="00BC0696">
      <w:pPr>
        <w:rPr>
          <w:rFonts w:ascii="Times New Roman" w:hAnsi="Times New Roman" w:cs="Arial"/>
          <w:color w:val="000000"/>
          <w:sz w:val="24"/>
          <w:szCs w:val="32"/>
        </w:rPr>
      </w:pPr>
      <w:r w:rsidRPr="002807EB">
        <w:rPr>
          <w:rFonts w:ascii="Times New Roman" w:hAnsi="Times New Roman" w:cs="Arial"/>
          <w:color w:val="000000"/>
          <w:sz w:val="24"/>
          <w:szCs w:val="32"/>
        </w:rPr>
        <w:t xml:space="preserve">–N.D.N.Y. </w:t>
      </w:r>
      <w:r w:rsidRPr="002807EB">
        <w:rPr>
          <w:rFonts w:ascii="Times New Roman" w:hAnsi="Times New Roman" w:cs="Arial"/>
          <w:color w:val="000000"/>
          <w:sz w:val="24"/>
          <w:szCs w:val="32"/>
        </w:rPr>
        <w:tab/>
        <w:t>Yes</w:t>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t>subst. p</w:t>
      </w:r>
      <w:r w:rsidR="00BC0696" w:rsidRPr="002807EB">
        <w:rPr>
          <w:rFonts w:ascii="Times New Roman" w:hAnsi="Times New Roman" w:cs="Arial"/>
          <w:color w:val="000000"/>
          <w:sz w:val="24"/>
          <w:szCs w:val="32"/>
        </w:rPr>
        <w:t>art of events occurred</w:t>
      </w:r>
      <w:r w:rsidR="00BC0696" w:rsidRPr="002807EB">
        <w:rPr>
          <w:rFonts w:ascii="Times New Roman" w:hAnsi="Times New Roman" w:cs="Arial"/>
          <w:color w:val="000000"/>
          <w:sz w:val="24"/>
          <w:szCs w:val="32"/>
        </w:rPr>
        <w:tab/>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–S.D.N.Y.</w:t>
      </w:r>
      <w:r w:rsidRPr="002807EB">
        <w:rPr>
          <w:rFonts w:ascii="Times New Roman" w:hAnsi="Times New Roman" w:cs="Arial"/>
          <w:color w:val="000000"/>
          <w:sz w:val="24"/>
          <w:szCs w:val="32"/>
        </w:rPr>
        <w:tab/>
      </w:r>
      <w:r w:rsidRPr="002807EB">
        <w:rPr>
          <w:rFonts w:ascii="Times New Roman" w:hAnsi="Times New Roman" w:cs="Arial"/>
          <w:b/>
          <w:color w:val="000000"/>
          <w:sz w:val="24"/>
          <w:szCs w:val="32"/>
          <w:u w:val="single"/>
        </w:rPr>
        <w:t>Yes</w:t>
      </w:r>
      <w:r w:rsidRPr="002807EB">
        <w:rPr>
          <w:rFonts w:ascii="Times New Roman" w:hAnsi="Times New Roman" w:cs="Arial"/>
          <w:color w:val="000000"/>
          <w:sz w:val="24"/>
          <w:szCs w:val="32"/>
        </w:rPr>
        <w:tab/>
      </w:r>
      <w:r w:rsidRPr="002807EB">
        <w:rPr>
          <w:rFonts w:ascii="Times New Roman" w:hAnsi="Times New Roman" w:cs="Arial"/>
          <w:color w:val="000000"/>
          <w:sz w:val="24"/>
          <w:szCs w:val="32"/>
        </w:rPr>
        <w:tab/>
        <w:t>both corps reside in same state and one resides in that dist</w:t>
      </w:r>
      <w:r w:rsidR="00734584" w:rsidRPr="002807EB">
        <w:rPr>
          <w:rFonts w:ascii="Times New Roman" w:hAnsi="Times New Roman" w:cs="Arial"/>
          <w:color w:val="000000"/>
          <w:sz w:val="24"/>
          <w:szCs w:val="32"/>
        </w:rPr>
        <w:t>rict</w:t>
      </w:r>
    </w:p>
    <w:p w:rsidR="00734584" w:rsidRPr="002807EB" w:rsidRDefault="00734584" w:rsidP="00734584">
      <w:pPr>
        <w:pStyle w:val="ListParagraph"/>
        <w:numPr>
          <w:ilvl w:val="0"/>
          <w:numId w:val="8"/>
        </w:numPr>
        <w:rPr>
          <w:rFonts w:ascii="Times New Roman" w:hAnsi="Times New Roman" w:cs="Arial"/>
          <w:color w:val="000000"/>
          <w:sz w:val="24"/>
          <w:szCs w:val="32"/>
        </w:rPr>
      </w:pPr>
      <w:r w:rsidRPr="002807EB">
        <w:rPr>
          <w:rFonts w:ascii="Times New Roman" w:hAnsi="Times New Roman" w:cs="Arial"/>
          <w:color w:val="000000"/>
          <w:sz w:val="24"/>
          <w:szCs w:val="32"/>
        </w:rPr>
        <w:t>D1 resides in SDNY because subject to general PJ there if it were a state</w:t>
      </w:r>
    </w:p>
    <w:p w:rsidR="00734584" w:rsidRPr="002807EB" w:rsidRDefault="00734584" w:rsidP="00734584">
      <w:pPr>
        <w:pStyle w:val="ListParagraph"/>
        <w:numPr>
          <w:ilvl w:val="0"/>
          <w:numId w:val="8"/>
        </w:numPr>
        <w:rPr>
          <w:rFonts w:ascii="Times New Roman" w:hAnsi="Times New Roman" w:cs="Arial"/>
          <w:color w:val="000000"/>
          <w:sz w:val="24"/>
          <w:szCs w:val="32"/>
        </w:rPr>
      </w:pPr>
      <w:r w:rsidRPr="002807EB">
        <w:rPr>
          <w:rFonts w:ascii="Times New Roman" w:hAnsi="Times New Roman" w:cs="Arial"/>
          <w:color w:val="000000"/>
          <w:sz w:val="24"/>
          <w:szCs w:val="32"/>
        </w:rPr>
        <w:t>D1 and D2 both “reside” in NDNY because both would be subject to specific PJ there if it were a state</w:t>
      </w:r>
    </w:p>
    <w:p w:rsidR="00734584" w:rsidRPr="002807EB" w:rsidRDefault="00734584" w:rsidP="00734584">
      <w:pPr>
        <w:pStyle w:val="ListParagraph"/>
        <w:numPr>
          <w:ilvl w:val="0"/>
          <w:numId w:val="8"/>
        </w:numPr>
        <w:rPr>
          <w:rFonts w:ascii="Times New Roman" w:hAnsi="Times New Roman" w:cs="Arial"/>
          <w:color w:val="000000"/>
          <w:sz w:val="24"/>
          <w:szCs w:val="32"/>
        </w:rPr>
      </w:pPr>
      <w:r w:rsidRPr="002807EB">
        <w:rPr>
          <w:rFonts w:ascii="Times New Roman" w:hAnsi="Times New Roman" w:cs="Arial"/>
          <w:color w:val="000000"/>
          <w:sz w:val="24"/>
          <w:szCs w:val="32"/>
        </w:rPr>
        <w:t>Tricky</w:t>
      </w:r>
      <w:r w:rsidR="002807EB">
        <w:rPr>
          <w:rFonts w:ascii="Times New Roman" w:hAnsi="Times New Roman" w:cs="Arial"/>
          <w:color w:val="000000"/>
          <w:sz w:val="24"/>
          <w:szCs w:val="32"/>
        </w:rPr>
        <w:t>!</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–E.D. Pa.</w:t>
      </w:r>
      <w:r w:rsidRPr="002807EB">
        <w:rPr>
          <w:rFonts w:ascii="Times New Roman" w:hAnsi="Times New Roman" w:cs="Arial"/>
          <w:color w:val="000000"/>
          <w:sz w:val="24"/>
          <w:szCs w:val="32"/>
        </w:rPr>
        <w:tab/>
      </w:r>
      <w:r w:rsidR="00734584" w:rsidRPr="002807EB">
        <w:rPr>
          <w:rFonts w:ascii="Times New Roman" w:hAnsi="Times New Roman" w:cs="Arial"/>
          <w:color w:val="000000"/>
          <w:sz w:val="24"/>
          <w:szCs w:val="32"/>
        </w:rPr>
        <w:t xml:space="preserve">No – given Daimler, probably not true that both Ds reside in PA - </w:t>
      </w:r>
      <w:r w:rsidRPr="002807EB">
        <w:rPr>
          <w:rFonts w:ascii="Times New Roman" w:hAnsi="Times New Roman" w:cs="Arial"/>
          <w:color w:val="000000"/>
          <w:sz w:val="24"/>
          <w:szCs w:val="32"/>
        </w:rPr>
        <w:tab/>
      </w:r>
      <w:r w:rsidR="00734584" w:rsidRPr="002807EB">
        <w:rPr>
          <w:rFonts w:ascii="Times New Roman" w:hAnsi="Times New Roman" w:cs="Arial"/>
          <w:color w:val="000000"/>
          <w:sz w:val="24"/>
          <w:szCs w:val="32"/>
        </w:rPr>
        <w:t>a large branch office in ED Pa is probably not enough to make D1 “at home” there and so subject to general PJ</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–W.D. Pa.</w:t>
      </w:r>
      <w:r w:rsidRPr="002807EB">
        <w:rPr>
          <w:rFonts w:ascii="Times New Roman" w:hAnsi="Times New Roman" w:cs="Arial"/>
          <w:color w:val="000000"/>
          <w:sz w:val="24"/>
          <w:szCs w:val="32"/>
        </w:rPr>
        <w:tab/>
      </w:r>
      <w:r w:rsidR="00734584" w:rsidRPr="002807EB">
        <w:rPr>
          <w:rFonts w:ascii="Times New Roman" w:hAnsi="Times New Roman" w:cs="Arial"/>
          <w:color w:val="000000"/>
          <w:sz w:val="24"/>
          <w:szCs w:val="32"/>
        </w:rPr>
        <w:t>No – same reason as above</w:t>
      </w:r>
    </w:p>
    <w:p w:rsidR="00BC0696" w:rsidRDefault="00A62BD8" w:rsidP="00BC0696">
      <w:pPr>
        <w:rPr>
          <w:rFonts w:ascii="Times New Roman" w:hAnsi="Times New Roman" w:cs="Arial"/>
          <w:color w:val="000000"/>
          <w:sz w:val="24"/>
          <w:szCs w:val="32"/>
        </w:rPr>
      </w:pPr>
      <w:r>
        <w:rPr>
          <w:rFonts w:ascii="Times New Roman" w:hAnsi="Times New Roman" w:cs="Arial"/>
          <w:color w:val="000000"/>
          <w:sz w:val="24"/>
          <w:szCs w:val="32"/>
        </w:rPr>
        <w:t>–D. Del.</w:t>
      </w:r>
      <w:r>
        <w:rPr>
          <w:rFonts w:ascii="Times New Roman" w:hAnsi="Times New Roman" w:cs="Arial"/>
          <w:color w:val="000000"/>
          <w:sz w:val="24"/>
          <w:szCs w:val="32"/>
        </w:rPr>
        <w:tab/>
        <w:t>Yes</w:t>
      </w:r>
      <w:r w:rsidR="00BC0696" w:rsidRPr="002807EB">
        <w:rPr>
          <w:rFonts w:ascii="Times New Roman" w:hAnsi="Times New Roman" w:cs="Arial"/>
          <w:color w:val="000000"/>
          <w:sz w:val="24"/>
          <w:szCs w:val="32"/>
        </w:rPr>
        <w:tab/>
      </w:r>
      <w:r>
        <w:rPr>
          <w:rFonts w:ascii="Times New Roman" w:hAnsi="Times New Roman" w:cs="Arial"/>
          <w:color w:val="000000"/>
          <w:sz w:val="24"/>
          <w:szCs w:val="32"/>
        </w:rPr>
        <w:t>both reside there</w:t>
      </w:r>
    </w:p>
    <w:p w:rsidR="002807EB" w:rsidRPr="002807EB" w:rsidRDefault="002807EB" w:rsidP="00BC0696">
      <w:pPr>
        <w:rPr>
          <w:rFonts w:ascii="Times New Roman" w:hAnsi="Times New Roman" w:cs="Arial"/>
          <w:color w:val="000000"/>
          <w:sz w:val="24"/>
          <w:szCs w:val="32"/>
        </w:rPr>
      </w:pPr>
    </w:p>
    <w:p w:rsidR="00BC0696" w:rsidRPr="002807EB" w:rsidRDefault="00734584" w:rsidP="00BC0696">
      <w:pPr>
        <w:numPr>
          <w:ilvl w:val="12"/>
          <w:numId w:val="0"/>
        </w:numPr>
        <w:rPr>
          <w:rFonts w:ascii="Times New Roman" w:hAnsi="Times New Roman"/>
          <w:sz w:val="24"/>
        </w:rPr>
      </w:pPr>
      <w:r w:rsidRPr="002807EB">
        <w:rPr>
          <w:rFonts w:ascii="Times New Roman" w:hAnsi="Times New Roman" w:cs="Arial"/>
          <w:color w:val="000000"/>
          <w:sz w:val="24"/>
          <w:szCs w:val="32"/>
        </w:rPr>
        <w:t>FALLBACK venue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3rd</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sz w:val="24"/>
        </w:rPr>
        <w:t>If these don’t work and no venue exists elsewhere (</w:t>
      </w:r>
      <w:proofErr w:type="spellStart"/>
      <w:proofErr w:type="gramStart"/>
      <w:r w:rsidRPr="002807EB">
        <w:rPr>
          <w:rFonts w:ascii="Times New Roman" w:hAnsi="Times New Roman"/>
          <w:sz w:val="24"/>
        </w:rPr>
        <w:t>bc</w:t>
      </w:r>
      <w:proofErr w:type="spellEnd"/>
      <w:proofErr w:type="gramEnd"/>
      <w:r w:rsidRPr="002807EB">
        <w:rPr>
          <w:rFonts w:ascii="Times New Roman" w:hAnsi="Times New Roman"/>
          <w:sz w:val="24"/>
        </w:rPr>
        <w:t xml:space="preserve"> events took place out of country and ds do not </w:t>
      </w:r>
      <w:r w:rsidR="002807EB">
        <w:rPr>
          <w:rFonts w:ascii="Times New Roman" w:hAnsi="Times New Roman"/>
          <w:sz w:val="24"/>
        </w:rPr>
        <w:t>reside</w:t>
      </w:r>
      <w:r w:rsidRPr="002807EB">
        <w:rPr>
          <w:rFonts w:ascii="Times New Roman" w:hAnsi="Times New Roman"/>
          <w:sz w:val="24"/>
        </w:rPr>
        <w:t xml:space="preserve"> in same state)</w:t>
      </w:r>
    </w:p>
    <w:p w:rsidR="00BC0696" w:rsidRPr="002807EB" w:rsidRDefault="00BC0696" w:rsidP="00BC0696">
      <w:pPr>
        <w:numPr>
          <w:ilvl w:val="12"/>
          <w:numId w:val="0"/>
        </w:numPr>
        <w:rPr>
          <w:rFonts w:ascii="Times New Roman" w:hAnsi="Times New Roman"/>
          <w:sz w:val="24"/>
        </w:rPr>
      </w:pPr>
      <w:r w:rsidRPr="002807EB">
        <w:rPr>
          <w:rFonts w:ascii="Times New Roman" w:hAnsi="Times New Roman"/>
          <w:color w:val="000000"/>
          <w:sz w:val="24"/>
          <w:szCs w:val="27"/>
        </w:rPr>
        <w:lastRenderedPageBreak/>
        <w:t xml:space="preserve">(3) </w:t>
      </w:r>
      <w:proofErr w:type="gramStart"/>
      <w:r w:rsidRPr="002807EB">
        <w:rPr>
          <w:rFonts w:ascii="Times New Roman" w:hAnsi="Times New Roman"/>
          <w:color w:val="000000"/>
          <w:sz w:val="24"/>
          <w:szCs w:val="27"/>
        </w:rPr>
        <w:t>if</w:t>
      </w:r>
      <w:proofErr w:type="gramEnd"/>
      <w:r w:rsidRPr="002807EB">
        <w:rPr>
          <w:rFonts w:ascii="Times New Roman" w:hAnsi="Times New Roman"/>
          <w:color w:val="000000"/>
          <w:sz w:val="24"/>
          <w:szCs w:val="27"/>
        </w:rPr>
        <w:t xml:space="preserve"> there is no district in which an action may otherwise be brought as provided in this section, any judicial district in which any defendant is subject to the court's personal jurisdiction with respect to such action.</w:t>
      </w: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0"/>
          <w:numId w:val="12"/>
        </w:numPr>
        <w:spacing w:after="0" w:line="240" w:lineRule="auto"/>
        <w:rPr>
          <w:rFonts w:ascii="Times New Roman" w:hAnsi="Times New Roman"/>
          <w:sz w:val="24"/>
        </w:rPr>
      </w:pPr>
      <w:r w:rsidRPr="002807EB">
        <w:rPr>
          <w:rFonts w:ascii="Times New Roman" w:hAnsi="Times New Roman"/>
          <w:sz w:val="24"/>
        </w:rPr>
        <w:t>P (S.F. – N.D. Cal.) sues the D1 (D. Mass.) &amp; D2 (D. Del.)</w:t>
      </w:r>
    </w:p>
    <w:p w:rsidR="00BC0696" w:rsidRPr="002807EB" w:rsidRDefault="00BC0696" w:rsidP="00BC0696">
      <w:pPr>
        <w:numPr>
          <w:ilvl w:val="0"/>
          <w:numId w:val="12"/>
        </w:numPr>
        <w:spacing w:after="0" w:line="240" w:lineRule="auto"/>
        <w:rPr>
          <w:rFonts w:ascii="Times New Roman" w:hAnsi="Times New Roman"/>
          <w:sz w:val="24"/>
        </w:rPr>
      </w:pPr>
      <w:r w:rsidRPr="002807EB">
        <w:rPr>
          <w:rFonts w:ascii="Times New Roman" w:hAnsi="Times New Roman"/>
          <w:sz w:val="24"/>
        </w:rPr>
        <w:t>Suit is a Cal. State law breach of contract action concerning a contract signed in San Francisco for the construction of a hospital in Paris</w:t>
      </w:r>
    </w:p>
    <w:p w:rsidR="00BC0696" w:rsidRPr="002807EB" w:rsidRDefault="00BC0696" w:rsidP="00BC0696">
      <w:pPr>
        <w:numPr>
          <w:ilvl w:val="0"/>
          <w:numId w:val="12"/>
        </w:numPr>
        <w:spacing w:after="0" w:line="240" w:lineRule="auto"/>
        <w:rPr>
          <w:rFonts w:ascii="Times New Roman" w:hAnsi="Times New Roman"/>
          <w:sz w:val="24"/>
        </w:rPr>
      </w:pPr>
      <w:r w:rsidRPr="002807EB">
        <w:rPr>
          <w:rFonts w:ascii="Times New Roman" w:hAnsi="Times New Roman"/>
          <w:sz w:val="24"/>
        </w:rPr>
        <w:t>D1 built foundation; D2 built structure</w:t>
      </w:r>
    </w:p>
    <w:p w:rsidR="00BC0696" w:rsidRPr="002807EB" w:rsidRDefault="00BC0696" w:rsidP="00BC0696">
      <w:pPr>
        <w:spacing w:after="0" w:line="240" w:lineRule="auto"/>
        <w:ind w:left="720"/>
        <w:rPr>
          <w:rFonts w:ascii="Times New Roman" w:hAnsi="Times New Roman"/>
          <w:sz w:val="24"/>
        </w:rPr>
      </w:pPr>
    </w:p>
    <w:p w:rsidR="00734584" w:rsidRPr="002807EB" w:rsidRDefault="00734584" w:rsidP="00734584">
      <w:pPr>
        <w:numPr>
          <w:ilvl w:val="12"/>
          <w:numId w:val="0"/>
        </w:numPr>
        <w:rPr>
          <w:rFonts w:ascii="Times New Roman" w:hAnsi="Times New Roman"/>
          <w:sz w:val="24"/>
        </w:rPr>
      </w:pPr>
      <w:r w:rsidRPr="002807EB">
        <w:rPr>
          <w:rFonts w:ascii="Times New Roman" w:hAnsi="Times New Roman"/>
          <w:sz w:val="24"/>
        </w:rPr>
        <w:t>This is not a case where the fallback provision applies because there is venue under 1391(b</w:t>
      </w:r>
      <w:proofErr w:type="gramStart"/>
      <w:r w:rsidRPr="002807EB">
        <w:rPr>
          <w:rFonts w:ascii="Times New Roman" w:hAnsi="Times New Roman"/>
          <w:sz w:val="24"/>
        </w:rPr>
        <w:t>)(</w:t>
      </w:r>
      <w:proofErr w:type="gramEnd"/>
      <w:r w:rsidRPr="002807EB">
        <w:rPr>
          <w:rFonts w:ascii="Times New Roman" w:hAnsi="Times New Roman"/>
          <w:sz w:val="24"/>
        </w:rPr>
        <w:t>2) in ND Cal.</w:t>
      </w:r>
    </w:p>
    <w:p w:rsidR="00BC0696" w:rsidRPr="002807EB" w:rsidRDefault="00BC0696" w:rsidP="00BC0696">
      <w:pPr>
        <w:rPr>
          <w:rFonts w:ascii="Times New Roman" w:hAnsi="Times New Roman" w:cs="Arial"/>
          <w:color w:val="000000"/>
          <w:sz w:val="24"/>
          <w:szCs w:val="32"/>
        </w:rPr>
      </w:pPr>
    </w:p>
    <w:p w:rsidR="00BC0696" w:rsidRPr="002807EB" w:rsidRDefault="00BC0696" w:rsidP="00BC0696">
      <w:pPr>
        <w:numPr>
          <w:ilvl w:val="0"/>
          <w:numId w:val="13"/>
        </w:num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P (S.F. – N.D. Cal.) sues the D1 (D. Mass.) &amp; D2 (D. Del.)</w:t>
      </w:r>
    </w:p>
    <w:p w:rsidR="00BC0696" w:rsidRPr="002807EB" w:rsidRDefault="00BC0696" w:rsidP="00BC0696">
      <w:pPr>
        <w:numPr>
          <w:ilvl w:val="0"/>
          <w:numId w:val="13"/>
        </w:num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Suit is breach of contract action concerning a contract signed in London for the construction of a hospital in Paris</w:t>
      </w:r>
    </w:p>
    <w:p w:rsidR="00BC0696" w:rsidRPr="002807EB" w:rsidRDefault="00BC0696" w:rsidP="00BC0696">
      <w:pPr>
        <w:numPr>
          <w:ilvl w:val="0"/>
          <w:numId w:val="13"/>
        </w:num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D1 built foundation; D2 built structure</w:t>
      </w:r>
    </w:p>
    <w:p w:rsidR="00734584" w:rsidRPr="002807EB" w:rsidRDefault="00734584" w:rsidP="00734584">
      <w:pPr>
        <w:spacing w:after="0" w:line="240" w:lineRule="auto"/>
        <w:rPr>
          <w:rFonts w:ascii="Times New Roman" w:hAnsi="Times New Roman" w:cs="Arial"/>
          <w:color w:val="000000"/>
          <w:sz w:val="24"/>
          <w:szCs w:val="32"/>
        </w:rPr>
      </w:pPr>
    </w:p>
    <w:p w:rsidR="00734584" w:rsidRPr="002807EB" w:rsidRDefault="00734584" w:rsidP="00734584">
      <w:p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This is a case for the fallback provision.</w:t>
      </w:r>
    </w:p>
    <w:p w:rsidR="00734584" w:rsidRPr="002807EB" w:rsidRDefault="00734584" w:rsidP="00734584">
      <w:pPr>
        <w:spacing w:after="0" w:line="240" w:lineRule="auto"/>
        <w:rPr>
          <w:rFonts w:ascii="Times New Roman" w:hAnsi="Times New Roman" w:cs="Arial"/>
          <w:color w:val="000000"/>
          <w:sz w:val="24"/>
          <w:szCs w:val="32"/>
        </w:rPr>
      </w:pPr>
    </w:p>
    <w:p w:rsidR="00734584" w:rsidRDefault="00734584" w:rsidP="00734584">
      <w:p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There is venue wherever a D is subject to PJ.</w:t>
      </w:r>
    </w:p>
    <w:p w:rsidR="00734584" w:rsidRPr="002807EB" w:rsidRDefault="00734584" w:rsidP="00734584">
      <w:pPr>
        <w:spacing w:after="0" w:line="240" w:lineRule="auto"/>
        <w:rPr>
          <w:rFonts w:ascii="Times New Roman" w:hAnsi="Times New Roman" w:cs="Arial"/>
          <w:color w:val="000000"/>
          <w:sz w:val="24"/>
          <w:szCs w:val="32"/>
        </w:rPr>
      </w:pPr>
    </w:p>
    <w:p w:rsidR="00734584" w:rsidRPr="002807EB" w:rsidRDefault="00734584" w:rsidP="00734584">
      <w:pPr>
        <w:spacing w:after="0" w:line="240" w:lineRule="auto"/>
        <w:rPr>
          <w:rFonts w:ascii="Times New Roman" w:hAnsi="Times New Roman" w:cs="Arial"/>
          <w:color w:val="000000"/>
          <w:sz w:val="24"/>
          <w:szCs w:val="32"/>
        </w:rPr>
      </w:pPr>
      <w:r w:rsidRPr="002807EB">
        <w:rPr>
          <w:rFonts w:ascii="Times New Roman" w:hAnsi="Times New Roman" w:cs="Arial"/>
          <w:color w:val="000000"/>
          <w:sz w:val="24"/>
          <w:szCs w:val="32"/>
        </w:rPr>
        <w:t>Venue in</w:t>
      </w:r>
    </w:p>
    <w:p w:rsidR="00734584" w:rsidRPr="002807EB" w:rsidRDefault="00734584" w:rsidP="00734584">
      <w:pPr>
        <w:spacing w:after="0" w:line="240" w:lineRule="auto"/>
        <w:rPr>
          <w:rFonts w:ascii="Times New Roman" w:hAnsi="Times New Roman" w:cs="Arial"/>
          <w:color w:val="000000"/>
          <w:sz w:val="24"/>
          <w:szCs w:val="32"/>
        </w:rPr>
      </w:pP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–D. Del.</w:t>
      </w:r>
      <w:r w:rsidRPr="002807EB">
        <w:rPr>
          <w:rFonts w:ascii="Times New Roman" w:hAnsi="Times New Roman" w:cs="Arial"/>
          <w:color w:val="000000"/>
          <w:sz w:val="24"/>
          <w:szCs w:val="32"/>
        </w:rPr>
        <w:tab/>
        <w:t>Yes</w:t>
      </w:r>
    </w:p>
    <w:p w:rsidR="00BC0696" w:rsidRPr="002807EB" w:rsidRDefault="00BC0696" w:rsidP="00BC0696">
      <w:pPr>
        <w:rPr>
          <w:rFonts w:ascii="Times New Roman" w:hAnsi="Times New Roman" w:cs="Arial"/>
          <w:color w:val="000000"/>
          <w:sz w:val="24"/>
          <w:szCs w:val="32"/>
        </w:rPr>
      </w:pPr>
      <w:r w:rsidRPr="002807EB">
        <w:rPr>
          <w:rFonts w:ascii="Times New Roman" w:hAnsi="Times New Roman" w:cs="Arial"/>
          <w:color w:val="000000"/>
          <w:sz w:val="24"/>
          <w:szCs w:val="32"/>
        </w:rPr>
        <w:t>–D. Mass.</w:t>
      </w:r>
      <w:r w:rsidRPr="002807EB">
        <w:rPr>
          <w:rFonts w:ascii="Times New Roman" w:hAnsi="Times New Roman" w:cs="Arial"/>
          <w:color w:val="000000"/>
          <w:sz w:val="24"/>
          <w:szCs w:val="32"/>
        </w:rPr>
        <w:tab/>
        <w:t>Yes</w:t>
      </w:r>
    </w:p>
    <w:p w:rsidR="00BC0696" w:rsidRPr="002807EB" w:rsidRDefault="00BC0696" w:rsidP="00BC0696">
      <w:pPr>
        <w:rPr>
          <w:rFonts w:ascii="Times New Roman" w:hAnsi="Times New Roman" w:cs="Arial"/>
          <w:vanish/>
          <w:color w:val="000000"/>
          <w:sz w:val="24"/>
          <w:szCs w:val="28"/>
        </w:rPr>
      </w:pPr>
      <w:r w:rsidRPr="002807EB">
        <w:rPr>
          <w:rFonts w:ascii="Times New Roman" w:hAnsi="Times New Roman" w:cs="Arial"/>
          <w:color w:val="000000"/>
          <w:sz w:val="24"/>
          <w:szCs w:val="32"/>
        </w:rPr>
        <w:t>–N.D. Cal.</w:t>
      </w:r>
      <w:r w:rsidRPr="002807EB">
        <w:rPr>
          <w:rFonts w:ascii="Times New Roman" w:hAnsi="Times New Roman" w:cs="Arial"/>
          <w:color w:val="000000"/>
          <w:sz w:val="24"/>
          <w:szCs w:val="32"/>
        </w:rPr>
        <w:tab/>
        <w:t>No</w:t>
      </w:r>
      <w:r w:rsidRPr="002807EB">
        <w:rPr>
          <w:rFonts w:ascii="Times New Roman" w:hAnsi="Times New Roman" w:cs="Arial"/>
          <w:color w:val="000000"/>
          <w:sz w:val="24"/>
          <w:szCs w:val="32"/>
        </w:rPr>
        <w:tab/>
      </w:r>
    </w:p>
    <w:p w:rsidR="00BC0696" w:rsidRPr="002807EB" w:rsidRDefault="00BC0696" w:rsidP="00BC0696">
      <w:pPr>
        <w:rPr>
          <w:rFonts w:ascii="Times New Roman" w:hAnsi="Times New Roman"/>
          <w:vanish/>
          <w:color w:val="000000"/>
          <w:sz w:val="24"/>
        </w:rPr>
      </w:pPr>
    </w:p>
    <w:p w:rsidR="00BC0696" w:rsidRPr="002807EB" w:rsidRDefault="00BC0696" w:rsidP="00BC0696">
      <w:pPr>
        <w:rPr>
          <w:rFonts w:ascii="Times New Roman" w:hAnsi="Times New Roman" w:cs="Arial"/>
          <w:vanish/>
          <w:color w:val="000000"/>
          <w:sz w:val="24"/>
          <w:szCs w:val="28"/>
        </w:rPr>
      </w:pPr>
    </w:p>
    <w:p w:rsidR="00BC0696" w:rsidRPr="002807EB" w:rsidRDefault="00BC0696" w:rsidP="00BC0696">
      <w:pPr>
        <w:rPr>
          <w:rFonts w:ascii="Times New Roman" w:hAnsi="Times New Roman"/>
          <w:vanish/>
          <w:color w:val="000000"/>
          <w:sz w:val="24"/>
        </w:rPr>
      </w:pPr>
    </w:p>
    <w:p w:rsidR="00BC0696" w:rsidRPr="002807EB" w:rsidRDefault="00BC0696" w:rsidP="00BC0696">
      <w:pPr>
        <w:numPr>
          <w:ilvl w:val="12"/>
          <w:numId w:val="0"/>
        </w:numPr>
        <w:rPr>
          <w:rFonts w:ascii="Times New Roman" w:hAnsi="Times New Roman"/>
          <w:sz w:val="24"/>
        </w:rPr>
      </w:pPr>
    </w:p>
    <w:p w:rsidR="00BC0696" w:rsidRPr="002807EB" w:rsidRDefault="00BC0696" w:rsidP="00BC0696">
      <w:pPr>
        <w:numPr>
          <w:ilvl w:val="12"/>
          <w:numId w:val="0"/>
        </w:numPr>
        <w:rPr>
          <w:rFonts w:ascii="Times New Roman" w:hAnsi="Times New Roman"/>
          <w:sz w:val="24"/>
        </w:rPr>
      </w:pPr>
    </w:p>
    <w:p w:rsidR="00734584" w:rsidRPr="002807EB" w:rsidRDefault="00734584" w:rsidP="00BC0696">
      <w:pPr>
        <w:rPr>
          <w:rFonts w:ascii="Times New Roman" w:hAnsi="Times New Roman"/>
          <w:sz w:val="24"/>
        </w:rPr>
      </w:pPr>
    </w:p>
    <w:p w:rsidR="00734584" w:rsidRPr="002807EB" w:rsidRDefault="002807EB" w:rsidP="00BC0696">
      <w:pPr>
        <w:rPr>
          <w:rFonts w:ascii="Times New Roman" w:hAnsi="Times New Roman"/>
          <w:sz w:val="24"/>
        </w:rPr>
      </w:pPr>
      <w:r>
        <w:rPr>
          <w:rFonts w:ascii="Times New Roman" w:hAnsi="Times New Roman"/>
          <w:sz w:val="24"/>
        </w:rPr>
        <w:t xml:space="preserve">Distinguishing </w:t>
      </w:r>
      <w:r w:rsidR="00734584" w:rsidRPr="002807EB">
        <w:rPr>
          <w:rFonts w:ascii="Times New Roman" w:hAnsi="Times New Roman"/>
          <w:sz w:val="24"/>
        </w:rPr>
        <w:t>SMJ-PJ-Venue</w:t>
      </w:r>
    </w:p>
    <w:p w:rsidR="00BC0696" w:rsidRPr="002807EB" w:rsidRDefault="00BC0696" w:rsidP="00BC0696">
      <w:pPr>
        <w:rPr>
          <w:rFonts w:ascii="Times New Roman" w:hAnsi="Times New Roman"/>
          <w:bCs/>
          <w:sz w:val="24"/>
        </w:rPr>
      </w:pPr>
      <w:r w:rsidRPr="002807EB">
        <w:rPr>
          <w:rFonts w:ascii="Times New Roman" w:hAnsi="Times New Roman"/>
          <w:bCs/>
          <w:sz w:val="24"/>
        </w:rPr>
        <w:t xml:space="preserve">Must </w:t>
      </w:r>
      <w:r w:rsidR="00734584" w:rsidRPr="002807EB">
        <w:rPr>
          <w:rFonts w:ascii="Times New Roman" w:hAnsi="Times New Roman"/>
          <w:bCs/>
          <w:sz w:val="24"/>
        </w:rPr>
        <w:t>satisfy</w:t>
      </w:r>
      <w:r w:rsidRPr="002807EB">
        <w:rPr>
          <w:rFonts w:ascii="Times New Roman" w:hAnsi="Times New Roman"/>
          <w:bCs/>
          <w:sz w:val="24"/>
        </w:rPr>
        <w:t xml:space="preserve"> each</w:t>
      </w:r>
      <w:r w:rsidR="00734584" w:rsidRPr="002807EB">
        <w:rPr>
          <w:rFonts w:ascii="Times New Roman" w:hAnsi="Times New Roman"/>
          <w:bCs/>
          <w:sz w:val="24"/>
        </w:rPr>
        <w:t xml:space="preserve"> when in federal court</w:t>
      </w:r>
      <w:r w:rsidRPr="002807EB">
        <w:rPr>
          <w:rFonts w:ascii="Times New Roman" w:hAnsi="Times New Roman"/>
          <w:bCs/>
          <w:sz w:val="24"/>
        </w:rPr>
        <w:t xml:space="preserve"> – and must </w:t>
      </w:r>
      <w:r w:rsidR="00734584" w:rsidRPr="002807EB">
        <w:rPr>
          <w:rFonts w:ascii="Times New Roman" w:hAnsi="Times New Roman"/>
          <w:bCs/>
          <w:sz w:val="24"/>
        </w:rPr>
        <w:t>satisfy</w:t>
      </w:r>
      <w:r w:rsidRPr="002807EB">
        <w:rPr>
          <w:rFonts w:ascii="Times New Roman" w:hAnsi="Times New Roman"/>
          <w:bCs/>
          <w:sz w:val="24"/>
        </w:rPr>
        <w:t xml:space="preserve"> each </w:t>
      </w:r>
      <w:r w:rsidR="00734584" w:rsidRPr="002807EB">
        <w:rPr>
          <w:rFonts w:ascii="Times New Roman" w:hAnsi="Times New Roman"/>
          <w:bCs/>
          <w:sz w:val="24"/>
        </w:rPr>
        <w:t>with respect to</w:t>
      </w:r>
      <w:r w:rsidRPr="002807EB">
        <w:rPr>
          <w:rFonts w:ascii="Times New Roman" w:hAnsi="Times New Roman"/>
          <w:bCs/>
          <w:sz w:val="24"/>
        </w:rPr>
        <w:t xml:space="preserve"> each cause of action</w:t>
      </w:r>
    </w:p>
    <w:p w:rsidR="00BC0696" w:rsidRPr="002807EB" w:rsidRDefault="00BC0696"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D(NY) in the D.N.J. for +$75K for breach of a contract entered into in NY with performance in NY. D is served in NJ.</w:t>
      </w:r>
    </w:p>
    <w:p w:rsidR="00734584" w:rsidRPr="002807EB" w:rsidRDefault="00734584" w:rsidP="00BC0696">
      <w:pPr>
        <w:rPr>
          <w:rFonts w:ascii="Times New Roman" w:hAnsi="Times New Roman"/>
          <w:bCs/>
          <w:sz w:val="24"/>
        </w:rPr>
      </w:pPr>
      <w:r w:rsidRPr="002807EB">
        <w:rPr>
          <w:rFonts w:ascii="Times New Roman" w:hAnsi="Times New Roman"/>
          <w:bCs/>
          <w:sz w:val="24"/>
        </w:rPr>
        <w:t>SMJ – yes diversity</w:t>
      </w:r>
    </w:p>
    <w:p w:rsidR="00734584" w:rsidRPr="002807EB" w:rsidRDefault="00734584" w:rsidP="00BC0696">
      <w:pPr>
        <w:rPr>
          <w:rFonts w:ascii="Times New Roman" w:hAnsi="Times New Roman"/>
          <w:bCs/>
          <w:sz w:val="24"/>
        </w:rPr>
      </w:pPr>
      <w:r w:rsidRPr="002807EB">
        <w:rPr>
          <w:rFonts w:ascii="Times New Roman" w:hAnsi="Times New Roman"/>
          <w:bCs/>
          <w:sz w:val="24"/>
        </w:rPr>
        <w:lastRenderedPageBreak/>
        <w:t xml:space="preserve">PJ – yes – </w:t>
      </w:r>
      <w:r w:rsidR="002807EB">
        <w:rPr>
          <w:rFonts w:ascii="Times New Roman" w:hAnsi="Times New Roman"/>
          <w:bCs/>
          <w:sz w:val="24"/>
        </w:rPr>
        <w:t xml:space="preserve">D </w:t>
      </w:r>
      <w:r w:rsidRPr="002807EB">
        <w:rPr>
          <w:rFonts w:ascii="Times New Roman" w:hAnsi="Times New Roman"/>
          <w:bCs/>
          <w:sz w:val="24"/>
        </w:rPr>
        <w:t>served in NJ</w:t>
      </w:r>
    </w:p>
    <w:p w:rsidR="00734584" w:rsidRPr="002807EB" w:rsidRDefault="00734584" w:rsidP="00BC0696">
      <w:pPr>
        <w:rPr>
          <w:rFonts w:ascii="Times New Roman" w:hAnsi="Times New Roman"/>
          <w:bCs/>
          <w:sz w:val="24"/>
        </w:rPr>
      </w:pPr>
      <w:r w:rsidRPr="002807EB">
        <w:rPr>
          <w:rFonts w:ascii="Times New Roman" w:hAnsi="Times New Roman"/>
          <w:bCs/>
          <w:sz w:val="24"/>
        </w:rPr>
        <w:t xml:space="preserve">Venue – </w:t>
      </w:r>
      <w:r w:rsidR="00CF3ABB" w:rsidRPr="002807EB">
        <w:rPr>
          <w:rFonts w:ascii="Times New Roman" w:hAnsi="Times New Roman"/>
          <w:bCs/>
          <w:sz w:val="24"/>
        </w:rPr>
        <w:t>No</w:t>
      </w:r>
    </w:p>
    <w:p w:rsidR="00CF3ABB" w:rsidRPr="002807EB" w:rsidRDefault="00CF3ABB" w:rsidP="00BC0696">
      <w:pPr>
        <w:rPr>
          <w:rFonts w:ascii="Times New Roman" w:hAnsi="Times New Roman"/>
          <w:bCs/>
          <w:sz w:val="24"/>
        </w:rPr>
      </w:pPr>
    </w:p>
    <w:p w:rsidR="00BC0696" w:rsidRPr="002807EB" w:rsidRDefault="00BC0696"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D(NJ) in the S.D.N.Y. for +$75K for violation of his federal civil rights due to D’s arrest of P Manhattan. D is served in NJ.</w:t>
      </w:r>
    </w:p>
    <w:p w:rsidR="00CF3ABB" w:rsidRPr="002807EB" w:rsidRDefault="00CF3ABB" w:rsidP="00CF3ABB">
      <w:pPr>
        <w:rPr>
          <w:rFonts w:ascii="Times New Roman" w:hAnsi="Times New Roman"/>
          <w:bCs/>
          <w:sz w:val="24"/>
        </w:rPr>
      </w:pPr>
      <w:r w:rsidRPr="002807EB">
        <w:rPr>
          <w:rFonts w:ascii="Times New Roman" w:hAnsi="Times New Roman"/>
          <w:bCs/>
          <w:sz w:val="24"/>
        </w:rPr>
        <w:t>SMJ – yes federal question</w:t>
      </w:r>
    </w:p>
    <w:p w:rsidR="00CF3ABB" w:rsidRPr="002807EB" w:rsidRDefault="00CF3ABB" w:rsidP="00CF3ABB">
      <w:pPr>
        <w:rPr>
          <w:rFonts w:ascii="Times New Roman" w:hAnsi="Times New Roman"/>
          <w:bCs/>
          <w:sz w:val="24"/>
        </w:rPr>
      </w:pPr>
      <w:r w:rsidRPr="002807EB">
        <w:rPr>
          <w:rFonts w:ascii="Times New Roman" w:hAnsi="Times New Roman"/>
          <w:bCs/>
          <w:sz w:val="24"/>
        </w:rPr>
        <w:t xml:space="preserve">PJ – yes – specific PJ – D </w:t>
      </w:r>
      <w:r w:rsidR="00246D04">
        <w:rPr>
          <w:rFonts w:ascii="Times New Roman" w:hAnsi="Times New Roman"/>
          <w:bCs/>
          <w:sz w:val="24"/>
        </w:rPr>
        <w:t>acted</w:t>
      </w:r>
      <w:r w:rsidRPr="002807EB">
        <w:rPr>
          <w:rFonts w:ascii="Times New Roman" w:hAnsi="Times New Roman"/>
          <w:bCs/>
          <w:sz w:val="24"/>
        </w:rPr>
        <w:t xml:space="preserve"> in NY in a way that lead to cause of action</w:t>
      </w:r>
    </w:p>
    <w:p w:rsidR="00CF3ABB" w:rsidRPr="002807EB" w:rsidRDefault="00CF3ABB" w:rsidP="00CF3ABB">
      <w:pPr>
        <w:rPr>
          <w:rFonts w:ascii="Times New Roman" w:hAnsi="Times New Roman"/>
          <w:bCs/>
          <w:sz w:val="24"/>
        </w:rPr>
      </w:pPr>
      <w:r w:rsidRPr="002807EB">
        <w:rPr>
          <w:rFonts w:ascii="Times New Roman" w:hAnsi="Times New Roman"/>
          <w:bCs/>
          <w:sz w:val="24"/>
        </w:rPr>
        <w:t>Venue – Yes under 1391(b</w:t>
      </w:r>
      <w:proofErr w:type="gramStart"/>
      <w:r w:rsidRPr="002807EB">
        <w:rPr>
          <w:rFonts w:ascii="Times New Roman" w:hAnsi="Times New Roman"/>
          <w:bCs/>
          <w:sz w:val="24"/>
        </w:rPr>
        <w:t>)(</w:t>
      </w:r>
      <w:proofErr w:type="gramEnd"/>
      <w:r w:rsidRPr="002807EB">
        <w:rPr>
          <w:rFonts w:ascii="Times New Roman" w:hAnsi="Times New Roman"/>
          <w:bCs/>
          <w:sz w:val="24"/>
        </w:rPr>
        <w:t>2)</w:t>
      </w:r>
    </w:p>
    <w:p w:rsidR="00CF3ABB" w:rsidRPr="002807EB" w:rsidRDefault="00CF3ABB" w:rsidP="00BC0696">
      <w:pPr>
        <w:rPr>
          <w:rFonts w:ascii="Times New Roman" w:hAnsi="Times New Roman"/>
          <w:bCs/>
          <w:sz w:val="24"/>
        </w:rPr>
      </w:pPr>
    </w:p>
    <w:p w:rsidR="00CF3ABB" w:rsidRPr="002807EB" w:rsidRDefault="00BC0696" w:rsidP="00CF3ABB">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D(NY) in the D.N.J. for +$75K for negligence because he bought a pen from D in NY and took it home to NJ where it exploded. D is served in NY.</w:t>
      </w:r>
      <w:r w:rsidR="00CF3ABB" w:rsidRPr="002807EB">
        <w:rPr>
          <w:rFonts w:ascii="Times New Roman" w:hAnsi="Times New Roman"/>
          <w:bCs/>
          <w:sz w:val="24"/>
        </w:rPr>
        <w:t xml:space="preserve"> </w:t>
      </w:r>
    </w:p>
    <w:p w:rsidR="00CF3ABB" w:rsidRPr="002807EB" w:rsidRDefault="00CF3ABB" w:rsidP="00CF3ABB">
      <w:pPr>
        <w:rPr>
          <w:rFonts w:ascii="Times New Roman" w:hAnsi="Times New Roman"/>
          <w:bCs/>
          <w:sz w:val="24"/>
        </w:rPr>
      </w:pPr>
      <w:r w:rsidRPr="002807EB">
        <w:rPr>
          <w:rFonts w:ascii="Times New Roman" w:hAnsi="Times New Roman"/>
          <w:bCs/>
          <w:sz w:val="24"/>
        </w:rPr>
        <w:t>SMJ – yes diversity</w:t>
      </w:r>
    </w:p>
    <w:p w:rsidR="00CF3ABB" w:rsidRPr="002807EB" w:rsidRDefault="00CF3ABB" w:rsidP="00CF3ABB">
      <w:pPr>
        <w:rPr>
          <w:rFonts w:ascii="Times New Roman" w:hAnsi="Times New Roman"/>
          <w:bCs/>
          <w:sz w:val="24"/>
        </w:rPr>
      </w:pPr>
      <w:r w:rsidRPr="002807EB">
        <w:rPr>
          <w:rFonts w:ascii="Times New Roman" w:hAnsi="Times New Roman"/>
          <w:bCs/>
          <w:sz w:val="24"/>
        </w:rPr>
        <w:t>PJ – No – D did not reach out to NJ in a manner to satisfy Int’l Shoe (this is like WW VW)</w:t>
      </w:r>
    </w:p>
    <w:p w:rsidR="00CF3ABB" w:rsidRPr="002807EB" w:rsidRDefault="00CF3ABB" w:rsidP="00CF3ABB">
      <w:pPr>
        <w:rPr>
          <w:rFonts w:ascii="Times New Roman" w:hAnsi="Times New Roman"/>
          <w:bCs/>
          <w:sz w:val="24"/>
        </w:rPr>
      </w:pPr>
      <w:r w:rsidRPr="002807EB">
        <w:rPr>
          <w:rFonts w:ascii="Times New Roman" w:hAnsi="Times New Roman"/>
          <w:bCs/>
          <w:sz w:val="24"/>
        </w:rPr>
        <w:t>Venue – Yes under 1391(b</w:t>
      </w:r>
      <w:proofErr w:type="gramStart"/>
      <w:r w:rsidRPr="002807EB">
        <w:rPr>
          <w:rFonts w:ascii="Times New Roman" w:hAnsi="Times New Roman"/>
          <w:bCs/>
          <w:sz w:val="24"/>
        </w:rPr>
        <w:t>)(</w:t>
      </w:r>
      <w:proofErr w:type="gramEnd"/>
      <w:r w:rsidRPr="002807EB">
        <w:rPr>
          <w:rFonts w:ascii="Times New Roman" w:hAnsi="Times New Roman"/>
          <w:bCs/>
          <w:sz w:val="24"/>
        </w:rPr>
        <w:t>2)</w:t>
      </w:r>
    </w:p>
    <w:p w:rsidR="00BC0696" w:rsidRPr="002807EB" w:rsidRDefault="00BC0696" w:rsidP="00BC0696">
      <w:pPr>
        <w:rPr>
          <w:rFonts w:ascii="Times New Roman" w:hAnsi="Times New Roman"/>
          <w:bCs/>
          <w:sz w:val="24"/>
        </w:rPr>
      </w:pPr>
    </w:p>
    <w:p w:rsidR="00BC0696" w:rsidRPr="002807EB" w:rsidRDefault="00BC0696"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NJ) sues D(NJ) in the D.N.J. for +$75K breach of a contract entered into in NJ with performance in NJ. D is served in NJ.</w:t>
      </w:r>
      <w:bookmarkStart w:id="0" w:name="_GoBack"/>
      <w:bookmarkEnd w:id="0"/>
    </w:p>
    <w:p w:rsidR="00CF3ABB" w:rsidRPr="002807EB" w:rsidRDefault="00CF3ABB" w:rsidP="00CF3ABB">
      <w:pPr>
        <w:rPr>
          <w:rFonts w:ascii="Times New Roman" w:hAnsi="Times New Roman"/>
          <w:bCs/>
          <w:sz w:val="24"/>
        </w:rPr>
      </w:pPr>
      <w:r w:rsidRPr="002807EB">
        <w:rPr>
          <w:rFonts w:ascii="Times New Roman" w:hAnsi="Times New Roman"/>
          <w:bCs/>
          <w:sz w:val="24"/>
        </w:rPr>
        <w:t>SMJ – no</w:t>
      </w:r>
    </w:p>
    <w:p w:rsidR="00CF3ABB" w:rsidRPr="002807EB" w:rsidRDefault="00CF3ABB" w:rsidP="00CF3ABB">
      <w:pPr>
        <w:rPr>
          <w:rFonts w:ascii="Times New Roman" w:hAnsi="Times New Roman"/>
          <w:bCs/>
          <w:sz w:val="24"/>
        </w:rPr>
      </w:pPr>
      <w:r w:rsidRPr="002807EB">
        <w:rPr>
          <w:rFonts w:ascii="Times New Roman" w:hAnsi="Times New Roman"/>
          <w:bCs/>
          <w:sz w:val="24"/>
        </w:rPr>
        <w:t>PJ – yes – served in NJ, specific PJ in NJ, and D is domiciled in NJ</w:t>
      </w:r>
    </w:p>
    <w:p w:rsidR="00CF3ABB" w:rsidRPr="002807EB" w:rsidRDefault="00CF3ABB" w:rsidP="00CF3ABB">
      <w:pPr>
        <w:rPr>
          <w:rFonts w:ascii="Times New Roman" w:hAnsi="Times New Roman"/>
          <w:bCs/>
          <w:sz w:val="24"/>
        </w:rPr>
      </w:pPr>
      <w:r w:rsidRPr="002807EB">
        <w:rPr>
          <w:rFonts w:ascii="Times New Roman" w:hAnsi="Times New Roman"/>
          <w:bCs/>
          <w:sz w:val="24"/>
        </w:rPr>
        <w:t>Venue – yes – under 1391(b</w:t>
      </w:r>
      <w:proofErr w:type="gramStart"/>
      <w:r w:rsidRPr="002807EB">
        <w:rPr>
          <w:rFonts w:ascii="Times New Roman" w:hAnsi="Times New Roman"/>
          <w:bCs/>
          <w:sz w:val="24"/>
        </w:rPr>
        <w:t>)(</w:t>
      </w:r>
      <w:proofErr w:type="gramEnd"/>
      <w:r w:rsidRPr="002807EB">
        <w:rPr>
          <w:rFonts w:ascii="Times New Roman" w:hAnsi="Times New Roman"/>
          <w:bCs/>
          <w:sz w:val="24"/>
        </w:rPr>
        <w:t>1) and (b)(2)</w:t>
      </w:r>
    </w:p>
    <w:p w:rsidR="00CF3ABB" w:rsidRPr="002807EB" w:rsidRDefault="00CF3ABB" w:rsidP="00BC0696">
      <w:pPr>
        <w:rPr>
          <w:rFonts w:ascii="Times New Roman" w:hAnsi="Times New Roman"/>
          <w:bCs/>
          <w:sz w:val="24"/>
        </w:rPr>
      </w:pPr>
    </w:p>
    <w:p w:rsidR="00BC0696" w:rsidRPr="002807EB" w:rsidRDefault="003A6081" w:rsidP="00BC0696">
      <w:pPr>
        <w:rPr>
          <w:rFonts w:ascii="Times New Roman" w:hAnsi="Times New Roman"/>
          <w:bCs/>
          <w:sz w:val="24"/>
        </w:rPr>
      </w:pPr>
      <w:proofErr w:type="gramStart"/>
      <w:r w:rsidRPr="002807EB">
        <w:rPr>
          <w:rFonts w:ascii="Times New Roman" w:hAnsi="Times New Roman"/>
          <w:bCs/>
          <w:sz w:val="24"/>
        </w:rPr>
        <w:t>P(</w:t>
      </w:r>
      <w:proofErr w:type="gramEnd"/>
      <w:r w:rsidRPr="002807EB">
        <w:rPr>
          <w:rFonts w:ascii="Times New Roman" w:hAnsi="Times New Roman"/>
          <w:bCs/>
          <w:sz w:val="24"/>
        </w:rPr>
        <w:t xml:space="preserve">NY) sues D(NJ) in the S.D.N.Y. for $40K for breach of a contract entered into in the S.D.N.Y. with performance in the S.D.N.Y. and for $40K for a brawl that occurred between the two in NJ. </w:t>
      </w:r>
      <w:r w:rsidRPr="002807EB">
        <w:rPr>
          <w:rFonts w:ascii="Times New Roman" w:hAnsi="Times New Roman"/>
          <w:bCs/>
          <w:sz w:val="24"/>
        </w:rPr>
        <w:br/>
      </w:r>
      <w:r w:rsidRPr="002807EB">
        <w:rPr>
          <w:rFonts w:ascii="Times New Roman" w:hAnsi="Times New Roman"/>
          <w:bCs/>
          <w:sz w:val="24"/>
        </w:rPr>
        <w:br/>
        <w:t>D is served in NJ.</w:t>
      </w:r>
    </w:p>
    <w:p w:rsidR="00AC3FA4" w:rsidRPr="002807EB" w:rsidRDefault="00AC3FA4" w:rsidP="00AC3FA4">
      <w:pPr>
        <w:rPr>
          <w:rFonts w:ascii="Times New Roman" w:hAnsi="Times New Roman"/>
          <w:bCs/>
          <w:sz w:val="24"/>
        </w:rPr>
      </w:pPr>
    </w:p>
    <w:p w:rsidR="00AC3FA4" w:rsidRPr="002807EB" w:rsidRDefault="00AC3FA4" w:rsidP="00AC3FA4">
      <w:pPr>
        <w:rPr>
          <w:rFonts w:ascii="Times New Roman" w:hAnsi="Times New Roman"/>
          <w:bCs/>
          <w:sz w:val="24"/>
        </w:rPr>
      </w:pPr>
      <w:r w:rsidRPr="002807EB">
        <w:rPr>
          <w:rFonts w:ascii="Times New Roman" w:hAnsi="Times New Roman"/>
          <w:bCs/>
          <w:sz w:val="24"/>
        </w:rPr>
        <w:t>PJ for contract action?</w:t>
      </w:r>
    </w:p>
    <w:p w:rsidR="00AC3FA4" w:rsidRPr="002807EB" w:rsidRDefault="00AC3FA4" w:rsidP="00AC3FA4">
      <w:pPr>
        <w:rPr>
          <w:rFonts w:ascii="Times New Roman" w:hAnsi="Times New Roman"/>
          <w:bCs/>
          <w:sz w:val="24"/>
        </w:rPr>
      </w:pPr>
      <w:r w:rsidRPr="002807EB">
        <w:rPr>
          <w:rFonts w:ascii="Times New Roman" w:hAnsi="Times New Roman"/>
          <w:bCs/>
          <w:sz w:val="24"/>
        </w:rPr>
        <w:lastRenderedPageBreak/>
        <w:t xml:space="preserve">– </w:t>
      </w:r>
      <w:proofErr w:type="gramStart"/>
      <w:r w:rsidRPr="002807EB">
        <w:rPr>
          <w:rFonts w:ascii="Times New Roman" w:hAnsi="Times New Roman"/>
          <w:bCs/>
          <w:sz w:val="24"/>
        </w:rPr>
        <w:t>yes</w:t>
      </w:r>
      <w:proofErr w:type="gramEnd"/>
      <w:r w:rsidRPr="002807EB">
        <w:rPr>
          <w:rFonts w:ascii="Times New Roman" w:hAnsi="Times New Roman"/>
          <w:bCs/>
          <w:sz w:val="24"/>
        </w:rPr>
        <w:t xml:space="preserve"> – specific PJ in NY</w:t>
      </w:r>
    </w:p>
    <w:p w:rsidR="00AC3FA4" w:rsidRPr="002807EB" w:rsidRDefault="00AC3FA4" w:rsidP="00AC3FA4">
      <w:pPr>
        <w:rPr>
          <w:rFonts w:ascii="Times New Roman" w:hAnsi="Times New Roman"/>
          <w:bCs/>
          <w:sz w:val="24"/>
        </w:rPr>
      </w:pPr>
      <w:r w:rsidRPr="002807EB">
        <w:rPr>
          <w:rFonts w:ascii="Times New Roman" w:hAnsi="Times New Roman"/>
          <w:bCs/>
          <w:sz w:val="24"/>
        </w:rPr>
        <w:t>PJ for brawl action?</w:t>
      </w:r>
    </w:p>
    <w:p w:rsidR="00AC3FA4" w:rsidRPr="002807EB" w:rsidRDefault="00AC3FA4" w:rsidP="00AC3FA4">
      <w:pPr>
        <w:pStyle w:val="ListParagraph"/>
        <w:numPr>
          <w:ilvl w:val="0"/>
          <w:numId w:val="8"/>
        </w:numPr>
        <w:rPr>
          <w:rFonts w:ascii="Times New Roman" w:hAnsi="Times New Roman"/>
          <w:bCs/>
          <w:sz w:val="24"/>
        </w:rPr>
      </w:pPr>
      <w:r w:rsidRPr="002807EB">
        <w:rPr>
          <w:rFonts w:ascii="Times New Roman" w:hAnsi="Times New Roman"/>
          <w:bCs/>
          <w:sz w:val="24"/>
        </w:rPr>
        <w:t>No</w:t>
      </w:r>
    </w:p>
    <w:p w:rsidR="00AC3FA4" w:rsidRPr="002807EB" w:rsidRDefault="00AC3FA4" w:rsidP="00AC3FA4">
      <w:pPr>
        <w:pStyle w:val="ListParagraph"/>
        <w:rPr>
          <w:rFonts w:ascii="Times New Roman" w:hAnsi="Times New Roman"/>
          <w:bCs/>
          <w:sz w:val="24"/>
        </w:rPr>
      </w:pPr>
    </w:p>
    <w:p w:rsidR="00AC3FA4" w:rsidRPr="002807EB" w:rsidRDefault="00AC3FA4" w:rsidP="00AC3FA4">
      <w:pPr>
        <w:rPr>
          <w:rFonts w:ascii="Times New Roman" w:hAnsi="Times New Roman"/>
          <w:bCs/>
          <w:sz w:val="24"/>
        </w:rPr>
      </w:pPr>
      <w:r w:rsidRPr="002807EB">
        <w:rPr>
          <w:rFonts w:ascii="Times New Roman" w:hAnsi="Times New Roman"/>
          <w:bCs/>
          <w:sz w:val="24"/>
        </w:rPr>
        <w:t>Venue for contract action – yes under 1391(b</w:t>
      </w:r>
      <w:proofErr w:type="gramStart"/>
      <w:r w:rsidRPr="002807EB">
        <w:rPr>
          <w:rFonts w:ascii="Times New Roman" w:hAnsi="Times New Roman"/>
          <w:bCs/>
          <w:sz w:val="24"/>
        </w:rPr>
        <w:t>)(</w:t>
      </w:r>
      <w:proofErr w:type="gramEnd"/>
      <w:r w:rsidRPr="002807EB">
        <w:rPr>
          <w:rFonts w:ascii="Times New Roman" w:hAnsi="Times New Roman"/>
          <w:bCs/>
          <w:sz w:val="24"/>
        </w:rPr>
        <w:t>2)</w:t>
      </w:r>
    </w:p>
    <w:p w:rsidR="00AC3FA4" w:rsidRPr="002807EB" w:rsidRDefault="00AC3FA4" w:rsidP="00AC3FA4">
      <w:pPr>
        <w:rPr>
          <w:rFonts w:ascii="Times New Roman" w:hAnsi="Times New Roman"/>
          <w:bCs/>
          <w:sz w:val="24"/>
        </w:rPr>
      </w:pPr>
      <w:r w:rsidRPr="002807EB">
        <w:rPr>
          <w:rFonts w:ascii="Times New Roman" w:hAnsi="Times New Roman"/>
          <w:bCs/>
          <w:sz w:val="24"/>
        </w:rPr>
        <w:t xml:space="preserve">Venue for brawl action? – </w:t>
      </w:r>
      <w:proofErr w:type="gramStart"/>
      <w:r w:rsidRPr="002807EB">
        <w:rPr>
          <w:rFonts w:ascii="Times New Roman" w:hAnsi="Times New Roman"/>
          <w:bCs/>
          <w:sz w:val="24"/>
        </w:rPr>
        <w:t>no</w:t>
      </w:r>
      <w:proofErr w:type="gramEnd"/>
      <w:r w:rsidRPr="002807EB">
        <w:rPr>
          <w:rFonts w:ascii="Times New Roman" w:hAnsi="Times New Roman"/>
          <w:bCs/>
          <w:sz w:val="24"/>
        </w:rPr>
        <w:t xml:space="preserve"> </w:t>
      </w:r>
    </w:p>
    <w:p w:rsidR="00AC3FA4" w:rsidRPr="002807EB" w:rsidRDefault="00AC3FA4" w:rsidP="00AC3FA4">
      <w:pPr>
        <w:rPr>
          <w:rFonts w:ascii="Times New Roman" w:hAnsi="Times New Roman"/>
          <w:bCs/>
          <w:sz w:val="24"/>
        </w:rPr>
      </w:pPr>
    </w:p>
    <w:p w:rsidR="00AC3FA4" w:rsidRPr="002807EB" w:rsidRDefault="00AC3FA4" w:rsidP="00AC3FA4">
      <w:pPr>
        <w:rPr>
          <w:rFonts w:ascii="Times New Roman" w:hAnsi="Times New Roman"/>
          <w:bCs/>
          <w:sz w:val="24"/>
        </w:rPr>
      </w:pPr>
      <w:r w:rsidRPr="002807EB">
        <w:rPr>
          <w:rFonts w:ascii="Times New Roman" w:hAnsi="Times New Roman"/>
          <w:bCs/>
          <w:sz w:val="24"/>
        </w:rPr>
        <w:t>SMJ?</w:t>
      </w:r>
    </w:p>
    <w:p w:rsidR="00AC3FA4" w:rsidRPr="002807EB" w:rsidRDefault="00AC3FA4" w:rsidP="00AC3FA4">
      <w:pPr>
        <w:rPr>
          <w:rFonts w:ascii="Times New Roman" w:hAnsi="Times New Roman"/>
          <w:bCs/>
          <w:sz w:val="24"/>
        </w:rPr>
      </w:pPr>
      <w:r w:rsidRPr="002807EB">
        <w:rPr>
          <w:rFonts w:ascii="Times New Roman" w:hAnsi="Times New Roman"/>
          <w:bCs/>
          <w:sz w:val="24"/>
        </w:rPr>
        <w:t>No – the two actions could be aggregated to get above the jurisdictional minimum, but since the brawl action will be knocked out on PJ and venue grounds, there is no SMJ for the contract action either</w:t>
      </w:r>
    </w:p>
    <w:p w:rsidR="00AE62D1" w:rsidRPr="002807EB" w:rsidRDefault="00AE62D1">
      <w:pPr>
        <w:rPr>
          <w:rFonts w:ascii="Times New Roman" w:hAnsi="Times New Roman"/>
          <w:sz w:val="24"/>
        </w:rPr>
      </w:pPr>
    </w:p>
    <w:sectPr w:rsidR="00AE62D1" w:rsidRPr="0028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FE4"/>
    <w:multiLevelType w:val="hybridMultilevel"/>
    <w:tmpl w:val="4A283CCC"/>
    <w:lvl w:ilvl="0" w:tplc="D2C43CC8">
      <w:start w:val="1"/>
      <w:numFmt w:val="bullet"/>
      <w:lvlText w:val="•"/>
      <w:lvlJc w:val="left"/>
      <w:pPr>
        <w:tabs>
          <w:tab w:val="num" w:pos="720"/>
        </w:tabs>
        <w:ind w:left="720" w:hanging="360"/>
      </w:pPr>
      <w:rPr>
        <w:rFonts w:ascii="Times New Roman" w:hAnsi="Times New Roman" w:hint="default"/>
      </w:rPr>
    </w:lvl>
    <w:lvl w:ilvl="1" w:tplc="28103BAC" w:tentative="1">
      <w:start w:val="1"/>
      <w:numFmt w:val="bullet"/>
      <w:lvlText w:val="•"/>
      <w:lvlJc w:val="left"/>
      <w:pPr>
        <w:tabs>
          <w:tab w:val="num" w:pos="1440"/>
        </w:tabs>
        <w:ind w:left="1440" w:hanging="360"/>
      </w:pPr>
      <w:rPr>
        <w:rFonts w:ascii="Times New Roman" w:hAnsi="Times New Roman" w:hint="default"/>
      </w:rPr>
    </w:lvl>
    <w:lvl w:ilvl="2" w:tplc="B120B234" w:tentative="1">
      <w:start w:val="1"/>
      <w:numFmt w:val="bullet"/>
      <w:lvlText w:val="•"/>
      <w:lvlJc w:val="left"/>
      <w:pPr>
        <w:tabs>
          <w:tab w:val="num" w:pos="2160"/>
        </w:tabs>
        <w:ind w:left="2160" w:hanging="360"/>
      </w:pPr>
      <w:rPr>
        <w:rFonts w:ascii="Times New Roman" w:hAnsi="Times New Roman" w:hint="default"/>
      </w:rPr>
    </w:lvl>
    <w:lvl w:ilvl="3" w:tplc="F13C421C" w:tentative="1">
      <w:start w:val="1"/>
      <w:numFmt w:val="bullet"/>
      <w:lvlText w:val="•"/>
      <w:lvlJc w:val="left"/>
      <w:pPr>
        <w:tabs>
          <w:tab w:val="num" w:pos="2880"/>
        </w:tabs>
        <w:ind w:left="2880" w:hanging="360"/>
      </w:pPr>
      <w:rPr>
        <w:rFonts w:ascii="Times New Roman" w:hAnsi="Times New Roman" w:hint="default"/>
      </w:rPr>
    </w:lvl>
    <w:lvl w:ilvl="4" w:tplc="94B2DFB4" w:tentative="1">
      <w:start w:val="1"/>
      <w:numFmt w:val="bullet"/>
      <w:lvlText w:val="•"/>
      <w:lvlJc w:val="left"/>
      <w:pPr>
        <w:tabs>
          <w:tab w:val="num" w:pos="3600"/>
        </w:tabs>
        <w:ind w:left="3600" w:hanging="360"/>
      </w:pPr>
      <w:rPr>
        <w:rFonts w:ascii="Times New Roman" w:hAnsi="Times New Roman" w:hint="default"/>
      </w:rPr>
    </w:lvl>
    <w:lvl w:ilvl="5" w:tplc="B95ED974" w:tentative="1">
      <w:start w:val="1"/>
      <w:numFmt w:val="bullet"/>
      <w:lvlText w:val="•"/>
      <w:lvlJc w:val="left"/>
      <w:pPr>
        <w:tabs>
          <w:tab w:val="num" w:pos="4320"/>
        </w:tabs>
        <w:ind w:left="4320" w:hanging="360"/>
      </w:pPr>
      <w:rPr>
        <w:rFonts w:ascii="Times New Roman" w:hAnsi="Times New Roman" w:hint="default"/>
      </w:rPr>
    </w:lvl>
    <w:lvl w:ilvl="6" w:tplc="F700530C" w:tentative="1">
      <w:start w:val="1"/>
      <w:numFmt w:val="bullet"/>
      <w:lvlText w:val="•"/>
      <w:lvlJc w:val="left"/>
      <w:pPr>
        <w:tabs>
          <w:tab w:val="num" w:pos="5040"/>
        </w:tabs>
        <w:ind w:left="5040" w:hanging="360"/>
      </w:pPr>
      <w:rPr>
        <w:rFonts w:ascii="Times New Roman" w:hAnsi="Times New Roman" w:hint="default"/>
      </w:rPr>
    </w:lvl>
    <w:lvl w:ilvl="7" w:tplc="6788223C" w:tentative="1">
      <w:start w:val="1"/>
      <w:numFmt w:val="bullet"/>
      <w:lvlText w:val="•"/>
      <w:lvlJc w:val="left"/>
      <w:pPr>
        <w:tabs>
          <w:tab w:val="num" w:pos="5760"/>
        </w:tabs>
        <w:ind w:left="5760" w:hanging="360"/>
      </w:pPr>
      <w:rPr>
        <w:rFonts w:ascii="Times New Roman" w:hAnsi="Times New Roman" w:hint="default"/>
      </w:rPr>
    </w:lvl>
    <w:lvl w:ilvl="8" w:tplc="AA0038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683E8C"/>
    <w:multiLevelType w:val="hybridMultilevel"/>
    <w:tmpl w:val="7734AA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712A38"/>
    <w:multiLevelType w:val="hybridMultilevel"/>
    <w:tmpl w:val="AF168CAA"/>
    <w:lvl w:ilvl="0" w:tplc="C7AA3704">
      <w:start w:val="1"/>
      <w:numFmt w:val="bullet"/>
      <w:lvlText w:val="•"/>
      <w:lvlJc w:val="left"/>
      <w:pPr>
        <w:tabs>
          <w:tab w:val="num" w:pos="720"/>
        </w:tabs>
        <w:ind w:left="720" w:hanging="360"/>
      </w:pPr>
      <w:rPr>
        <w:rFonts w:ascii="Times New Roman" w:hAnsi="Times New Roman" w:hint="default"/>
      </w:rPr>
    </w:lvl>
    <w:lvl w:ilvl="1" w:tplc="0546BE4A" w:tentative="1">
      <w:start w:val="1"/>
      <w:numFmt w:val="bullet"/>
      <w:lvlText w:val="•"/>
      <w:lvlJc w:val="left"/>
      <w:pPr>
        <w:tabs>
          <w:tab w:val="num" w:pos="1440"/>
        </w:tabs>
        <w:ind w:left="1440" w:hanging="360"/>
      </w:pPr>
      <w:rPr>
        <w:rFonts w:ascii="Times New Roman" w:hAnsi="Times New Roman" w:hint="default"/>
      </w:rPr>
    </w:lvl>
    <w:lvl w:ilvl="2" w:tplc="C4BAA190" w:tentative="1">
      <w:start w:val="1"/>
      <w:numFmt w:val="bullet"/>
      <w:lvlText w:val="•"/>
      <w:lvlJc w:val="left"/>
      <w:pPr>
        <w:tabs>
          <w:tab w:val="num" w:pos="2160"/>
        </w:tabs>
        <w:ind w:left="2160" w:hanging="360"/>
      </w:pPr>
      <w:rPr>
        <w:rFonts w:ascii="Times New Roman" w:hAnsi="Times New Roman" w:hint="default"/>
      </w:rPr>
    </w:lvl>
    <w:lvl w:ilvl="3" w:tplc="B7641890" w:tentative="1">
      <w:start w:val="1"/>
      <w:numFmt w:val="bullet"/>
      <w:lvlText w:val="•"/>
      <w:lvlJc w:val="left"/>
      <w:pPr>
        <w:tabs>
          <w:tab w:val="num" w:pos="2880"/>
        </w:tabs>
        <w:ind w:left="2880" w:hanging="360"/>
      </w:pPr>
      <w:rPr>
        <w:rFonts w:ascii="Times New Roman" w:hAnsi="Times New Roman" w:hint="default"/>
      </w:rPr>
    </w:lvl>
    <w:lvl w:ilvl="4" w:tplc="C674D39A" w:tentative="1">
      <w:start w:val="1"/>
      <w:numFmt w:val="bullet"/>
      <w:lvlText w:val="•"/>
      <w:lvlJc w:val="left"/>
      <w:pPr>
        <w:tabs>
          <w:tab w:val="num" w:pos="3600"/>
        </w:tabs>
        <w:ind w:left="3600" w:hanging="360"/>
      </w:pPr>
      <w:rPr>
        <w:rFonts w:ascii="Times New Roman" w:hAnsi="Times New Roman" w:hint="default"/>
      </w:rPr>
    </w:lvl>
    <w:lvl w:ilvl="5" w:tplc="551C8720" w:tentative="1">
      <w:start w:val="1"/>
      <w:numFmt w:val="bullet"/>
      <w:lvlText w:val="•"/>
      <w:lvlJc w:val="left"/>
      <w:pPr>
        <w:tabs>
          <w:tab w:val="num" w:pos="4320"/>
        </w:tabs>
        <w:ind w:left="4320" w:hanging="360"/>
      </w:pPr>
      <w:rPr>
        <w:rFonts w:ascii="Times New Roman" w:hAnsi="Times New Roman" w:hint="default"/>
      </w:rPr>
    </w:lvl>
    <w:lvl w:ilvl="6" w:tplc="36CCAFF8" w:tentative="1">
      <w:start w:val="1"/>
      <w:numFmt w:val="bullet"/>
      <w:lvlText w:val="•"/>
      <w:lvlJc w:val="left"/>
      <w:pPr>
        <w:tabs>
          <w:tab w:val="num" w:pos="5040"/>
        </w:tabs>
        <w:ind w:left="5040" w:hanging="360"/>
      </w:pPr>
      <w:rPr>
        <w:rFonts w:ascii="Times New Roman" w:hAnsi="Times New Roman" w:hint="default"/>
      </w:rPr>
    </w:lvl>
    <w:lvl w:ilvl="7" w:tplc="471C4E62" w:tentative="1">
      <w:start w:val="1"/>
      <w:numFmt w:val="bullet"/>
      <w:lvlText w:val="•"/>
      <w:lvlJc w:val="left"/>
      <w:pPr>
        <w:tabs>
          <w:tab w:val="num" w:pos="5760"/>
        </w:tabs>
        <w:ind w:left="5760" w:hanging="360"/>
      </w:pPr>
      <w:rPr>
        <w:rFonts w:ascii="Times New Roman" w:hAnsi="Times New Roman" w:hint="default"/>
      </w:rPr>
    </w:lvl>
    <w:lvl w:ilvl="8" w:tplc="5F2A59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D252B7"/>
    <w:multiLevelType w:val="hybridMultilevel"/>
    <w:tmpl w:val="F12836F8"/>
    <w:lvl w:ilvl="0" w:tplc="454034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E4545"/>
    <w:multiLevelType w:val="hybridMultilevel"/>
    <w:tmpl w:val="23E20F32"/>
    <w:lvl w:ilvl="0" w:tplc="B998B1A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650E8A"/>
    <w:multiLevelType w:val="hybridMultilevel"/>
    <w:tmpl w:val="01D255E0"/>
    <w:lvl w:ilvl="0" w:tplc="6E566A7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47103"/>
    <w:multiLevelType w:val="hybridMultilevel"/>
    <w:tmpl w:val="4BD0D5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05CF5"/>
    <w:multiLevelType w:val="multilevel"/>
    <w:tmpl w:val="DCA8CD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A33386C"/>
    <w:multiLevelType w:val="hybridMultilevel"/>
    <w:tmpl w:val="721ACFCC"/>
    <w:lvl w:ilvl="0" w:tplc="6BBC8BF8">
      <w:start w:val="1"/>
      <w:numFmt w:val="bullet"/>
      <w:lvlText w:val="•"/>
      <w:lvlJc w:val="left"/>
      <w:pPr>
        <w:tabs>
          <w:tab w:val="num" w:pos="720"/>
        </w:tabs>
        <w:ind w:left="720" w:hanging="360"/>
      </w:pPr>
      <w:rPr>
        <w:rFonts w:ascii="Times New Roman" w:hAnsi="Times New Roman" w:hint="default"/>
      </w:rPr>
    </w:lvl>
    <w:lvl w:ilvl="1" w:tplc="1C8CB1E8" w:tentative="1">
      <w:start w:val="1"/>
      <w:numFmt w:val="bullet"/>
      <w:lvlText w:val="•"/>
      <w:lvlJc w:val="left"/>
      <w:pPr>
        <w:tabs>
          <w:tab w:val="num" w:pos="1440"/>
        </w:tabs>
        <w:ind w:left="1440" w:hanging="360"/>
      </w:pPr>
      <w:rPr>
        <w:rFonts w:ascii="Times New Roman" w:hAnsi="Times New Roman" w:hint="default"/>
      </w:rPr>
    </w:lvl>
    <w:lvl w:ilvl="2" w:tplc="C106A318" w:tentative="1">
      <w:start w:val="1"/>
      <w:numFmt w:val="bullet"/>
      <w:lvlText w:val="•"/>
      <w:lvlJc w:val="left"/>
      <w:pPr>
        <w:tabs>
          <w:tab w:val="num" w:pos="2160"/>
        </w:tabs>
        <w:ind w:left="2160" w:hanging="360"/>
      </w:pPr>
      <w:rPr>
        <w:rFonts w:ascii="Times New Roman" w:hAnsi="Times New Roman" w:hint="default"/>
      </w:rPr>
    </w:lvl>
    <w:lvl w:ilvl="3" w:tplc="6E2E7B08" w:tentative="1">
      <w:start w:val="1"/>
      <w:numFmt w:val="bullet"/>
      <w:lvlText w:val="•"/>
      <w:lvlJc w:val="left"/>
      <w:pPr>
        <w:tabs>
          <w:tab w:val="num" w:pos="2880"/>
        </w:tabs>
        <w:ind w:left="2880" w:hanging="360"/>
      </w:pPr>
      <w:rPr>
        <w:rFonts w:ascii="Times New Roman" w:hAnsi="Times New Roman" w:hint="default"/>
      </w:rPr>
    </w:lvl>
    <w:lvl w:ilvl="4" w:tplc="64F21AB6" w:tentative="1">
      <w:start w:val="1"/>
      <w:numFmt w:val="bullet"/>
      <w:lvlText w:val="•"/>
      <w:lvlJc w:val="left"/>
      <w:pPr>
        <w:tabs>
          <w:tab w:val="num" w:pos="3600"/>
        </w:tabs>
        <w:ind w:left="3600" w:hanging="360"/>
      </w:pPr>
      <w:rPr>
        <w:rFonts w:ascii="Times New Roman" w:hAnsi="Times New Roman" w:hint="default"/>
      </w:rPr>
    </w:lvl>
    <w:lvl w:ilvl="5" w:tplc="20E690EA" w:tentative="1">
      <w:start w:val="1"/>
      <w:numFmt w:val="bullet"/>
      <w:lvlText w:val="•"/>
      <w:lvlJc w:val="left"/>
      <w:pPr>
        <w:tabs>
          <w:tab w:val="num" w:pos="4320"/>
        </w:tabs>
        <w:ind w:left="4320" w:hanging="360"/>
      </w:pPr>
      <w:rPr>
        <w:rFonts w:ascii="Times New Roman" w:hAnsi="Times New Roman" w:hint="default"/>
      </w:rPr>
    </w:lvl>
    <w:lvl w:ilvl="6" w:tplc="CC4894EE" w:tentative="1">
      <w:start w:val="1"/>
      <w:numFmt w:val="bullet"/>
      <w:lvlText w:val="•"/>
      <w:lvlJc w:val="left"/>
      <w:pPr>
        <w:tabs>
          <w:tab w:val="num" w:pos="5040"/>
        </w:tabs>
        <w:ind w:left="5040" w:hanging="360"/>
      </w:pPr>
      <w:rPr>
        <w:rFonts w:ascii="Times New Roman" w:hAnsi="Times New Roman" w:hint="default"/>
      </w:rPr>
    </w:lvl>
    <w:lvl w:ilvl="7" w:tplc="D65AF882" w:tentative="1">
      <w:start w:val="1"/>
      <w:numFmt w:val="bullet"/>
      <w:lvlText w:val="•"/>
      <w:lvlJc w:val="left"/>
      <w:pPr>
        <w:tabs>
          <w:tab w:val="num" w:pos="5760"/>
        </w:tabs>
        <w:ind w:left="5760" w:hanging="360"/>
      </w:pPr>
      <w:rPr>
        <w:rFonts w:ascii="Times New Roman" w:hAnsi="Times New Roman" w:hint="default"/>
      </w:rPr>
    </w:lvl>
    <w:lvl w:ilvl="8" w:tplc="36049F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235C77"/>
    <w:multiLevelType w:val="hybridMultilevel"/>
    <w:tmpl w:val="F2C2A5CA"/>
    <w:lvl w:ilvl="0" w:tplc="BF7C83F0">
      <w:start w:val="1"/>
      <w:numFmt w:val="bullet"/>
      <w:lvlText w:val="•"/>
      <w:lvlJc w:val="left"/>
      <w:pPr>
        <w:tabs>
          <w:tab w:val="num" w:pos="720"/>
        </w:tabs>
        <w:ind w:left="720" w:hanging="360"/>
      </w:pPr>
      <w:rPr>
        <w:rFonts w:ascii="Times New Roman" w:hAnsi="Times New Roman" w:hint="default"/>
      </w:rPr>
    </w:lvl>
    <w:lvl w:ilvl="1" w:tplc="2104F2B4" w:tentative="1">
      <w:start w:val="1"/>
      <w:numFmt w:val="bullet"/>
      <w:lvlText w:val="•"/>
      <w:lvlJc w:val="left"/>
      <w:pPr>
        <w:tabs>
          <w:tab w:val="num" w:pos="1440"/>
        </w:tabs>
        <w:ind w:left="1440" w:hanging="360"/>
      </w:pPr>
      <w:rPr>
        <w:rFonts w:ascii="Times New Roman" w:hAnsi="Times New Roman" w:hint="default"/>
      </w:rPr>
    </w:lvl>
    <w:lvl w:ilvl="2" w:tplc="72F49F3A" w:tentative="1">
      <w:start w:val="1"/>
      <w:numFmt w:val="bullet"/>
      <w:lvlText w:val="•"/>
      <w:lvlJc w:val="left"/>
      <w:pPr>
        <w:tabs>
          <w:tab w:val="num" w:pos="2160"/>
        </w:tabs>
        <w:ind w:left="2160" w:hanging="360"/>
      </w:pPr>
      <w:rPr>
        <w:rFonts w:ascii="Times New Roman" w:hAnsi="Times New Roman" w:hint="default"/>
      </w:rPr>
    </w:lvl>
    <w:lvl w:ilvl="3" w:tplc="E41CC51A" w:tentative="1">
      <w:start w:val="1"/>
      <w:numFmt w:val="bullet"/>
      <w:lvlText w:val="•"/>
      <w:lvlJc w:val="left"/>
      <w:pPr>
        <w:tabs>
          <w:tab w:val="num" w:pos="2880"/>
        </w:tabs>
        <w:ind w:left="2880" w:hanging="360"/>
      </w:pPr>
      <w:rPr>
        <w:rFonts w:ascii="Times New Roman" w:hAnsi="Times New Roman" w:hint="default"/>
      </w:rPr>
    </w:lvl>
    <w:lvl w:ilvl="4" w:tplc="2D50D004" w:tentative="1">
      <w:start w:val="1"/>
      <w:numFmt w:val="bullet"/>
      <w:lvlText w:val="•"/>
      <w:lvlJc w:val="left"/>
      <w:pPr>
        <w:tabs>
          <w:tab w:val="num" w:pos="3600"/>
        </w:tabs>
        <w:ind w:left="3600" w:hanging="360"/>
      </w:pPr>
      <w:rPr>
        <w:rFonts w:ascii="Times New Roman" w:hAnsi="Times New Roman" w:hint="default"/>
      </w:rPr>
    </w:lvl>
    <w:lvl w:ilvl="5" w:tplc="AADC3E9E" w:tentative="1">
      <w:start w:val="1"/>
      <w:numFmt w:val="bullet"/>
      <w:lvlText w:val="•"/>
      <w:lvlJc w:val="left"/>
      <w:pPr>
        <w:tabs>
          <w:tab w:val="num" w:pos="4320"/>
        </w:tabs>
        <w:ind w:left="4320" w:hanging="360"/>
      </w:pPr>
      <w:rPr>
        <w:rFonts w:ascii="Times New Roman" w:hAnsi="Times New Roman" w:hint="default"/>
      </w:rPr>
    </w:lvl>
    <w:lvl w:ilvl="6" w:tplc="8E028482" w:tentative="1">
      <w:start w:val="1"/>
      <w:numFmt w:val="bullet"/>
      <w:lvlText w:val="•"/>
      <w:lvlJc w:val="left"/>
      <w:pPr>
        <w:tabs>
          <w:tab w:val="num" w:pos="5040"/>
        </w:tabs>
        <w:ind w:left="5040" w:hanging="360"/>
      </w:pPr>
      <w:rPr>
        <w:rFonts w:ascii="Times New Roman" w:hAnsi="Times New Roman" w:hint="default"/>
      </w:rPr>
    </w:lvl>
    <w:lvl w:ilvl="7" w:tplc="E7A2E2E8" w:tentative="1">
      <w:start w:val="1"/>
      <w:numFmt w:val="bullet"/>
      <w:lvlText w:val="•"/>
      <w:lvlJc w:val="left"/>
      <w:pPr>
        <w:tabs>
          <w:tab w:val="num" w:pos="5760"/>
        </w:tabs>
        <w:ind w:left="5760" w:hanging="360"/>
      </w:pPr>
      <w:rPr>
        <w:rFonts w:ascii="Times New Roman" w:hAnsi="Times New Roman" w:hint="default"/>
      </w:rPr>
    </w:lvl>
    <w:lvl w:ilvl="8" w:tplc="7A00E7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9189A"/>
    <w:multiLevelType w:val="hybridMultilevel"/>
    <w:tmpl w:val="2826A482"/>
    <w:lvl w:ilvl="0" w:tplc="8DB600A2">
      <w:start w:val="1"/>
      <w:numFmt w:val="bullet"/>
      <w:lvlText w:val="•"/>
      <w:lvlJc w:val="left"/>
      <w:pPr>
        <w:tabs>
          <w:tab w:val="num" w:pos="720"/>
        </w:tabs>
        <w:ind w:left="720" w:hanging="360"/>
      </w:pPr>
      <w:rPr>
        <w:rFonts w:ascii="Times New Roman" w:hAnsi="Times New Roman" w:hint="default"/>
      </w:rPr>
    </w:lvl>
    <w:lvl w:ilvl="1" w:tplc="BBD686A8" w:tentative="1">
      <w:start w:val="1"/>
      <w:numFmt w:val="bullet"/>
      <w:lvlText w:val="•"/>
      <w:lvlJc w:val="left"/>
      <w:pPr>
        <w:tabs>
          <w:tab w:val="num" w:pos="1440"/>
        </w:tabs>
        <w:ind w:left="1440" w:hanging="360"/>
      </w:pPr>
      <w:rPr>
        <w:rFonts w:ascii="Times New Roman" w:hAnsi="Times New Roman" w:hint="default"/>
      </w:rPr>
    </w:lvl>
    <w:lvl w:ilvl="2" w:tplc="7368F7C4" w:tentative="1">
      <w:start w:val="1"/>
      <w:numFmt w:val="bullet"/>
      <w:lvlText w:val="•"/>
      <w:lvlJc w:val="left"/>
      <w:pPr>
        <w:tabs>
          <w:tab w:val="num" w:pos="2160"/>
        </w:tabs>
        <w:ind w:left="2160" w:hanging="360"/>
      </w:pPr>
      <w:rPr>
        <w:rFonts w:ascii="Times New Roman" w:hAnsi="Times New Roman" w:hint="default"/>
      </w:rPr>
    </w:lvl>
    <w:lvl w:ilvl="3" w:tplc="DA42A0FE" w:tentative="1">
      <w:start w:val="1"/>
      <w:numFmt w:val="bullet"/>
      <w:lvlText w:val="•"/>
      <w:lvlJc w:val="left"/>
      <w:pPr>
        <w:tabs>
          <w:tab w:val="num" w:pos="2880"/>
        </w:tabs>
        <w:ind w:left="2880" w:hanging="360"/>
      </w:pPr>
      <w:rPr>
        <w:rFonts w:ascii="Times New Roman" w:hAnsi="Times New Roman" w:hint="default"/>
      </w:rPr>
    </w:lvl>
    <w:lvl w:ilvl="4" w:tplc="DF66D284" w:tentative="1">
      <w:start w:val="1"/>
      <w:numFmt w:val="bullet"/>
      <w:lvlText w:val="•"/>
      <w:lvlJc w:val="left"/>
      <w:pPr>
        <w:tabs>
          <w:tab w:val="num" w:pos="3600"/>
        </w:tabs>
        <w:ind w:left="3600" w:hanging="360"/>
      </w:pPr>
      <w:rPr>
        <w:rFonts w:ascii="Times New Roman" w:hAnsi="Times New Roman" w:hint="default"/>
      </w:rPr>
    </w:lvl>
    <w:lvl w:ilvl="5" w:tplc="8DFEABA8" w:tentative="1">
      <w:start w:val="1"/>
      <w:numFmt w:val="bullet"/>
      <w:lvlText w:val="•"/>
      <w:lvlJc w:val="left"/>
      <w:pPr>
        <w:tabs>
          <w:tab w:val="num" w:pos="4320"/>
        </w:tabs>
        <w:ind w:left="4320" w:hanging="360"/>
      </w:pPr>
      <w:rPr>
        <w:rFonts w:ascii="Times New Roman" w:hAnsi="Times New Roman" w:hint="default"/>
      </w:rPr>
    </w:lvl>
    <w:lvl w:ilvl="6" w:tplc="F5B4B2A4" w:tentative="1">
      <w:start w:val="1"/>
      <w:numFmt w:val="bullet"/>
      <w:lvlText w:val="•"/>
      <w:lvlJc w:val="left"/>
      <w:pPr>
        <w:tabs>
          <w:tab w:val="num" w:pos="5040"/>
        </w:tabs>
        <w:ind w:left="5040" w:hanging="360"/>
      </w:pPr>
      <w:rPr>
        <w:rFonts w:ascii="Times New Roman" w:hAnsi="Times New Roman" w:hint="default"/>
      </w:rPr>
    </w:lvl>
    <w:lvl w:ilvl="7" w:tplc="B00087E6" w:tentative="1">
      <w:start w:val="1"/>
      <w:numFmt w:val="bullet"/>
      <w:lvlText w:val="•"/>
      <w:lvlJc w:val="left"/>
      <w:pPr>
        <w:tabs>
          <w:tab w:val="num" w:pos="5760"/>
        </w:tabs>
        <w:ind w:left="5760" w:hanging="360"/>
      </w:pPr>
      <w:rPr>
        <w:rFonts w:ascii="Times New Roman" w:hAnsi="Times New Roman" w:hint="default"/>
      </w:rPr>
    </w:lvl>
    <w:lvl w:ilvl="8" w:tplc="2BF4BC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3D7307"/>
    <w:multiLevelType w:val="hybridMultilevel"/>
    <w:tmpl w:val="03529F1E"/>
    <w:lvl w:ilvl="0" w:tplc="F8C2F12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6319BA"/>
    <w:multiLevelType w:val="hybridMultilevel"/>
    <w:tmpl w:val="64CC5BE4"/>
    <w:lvl w:ilvl="0" w:tplc="8E2801DE">
      <w:start w:val="1"/>
      <w:numFmt w:val="bullet"/>
      <w:lvlText w:val="•"/>
      <w:lvlJc w:val="left"/>
      <w:pPr>
        <w:tabs>
          <w:tab w:val="num" w:pos="720"/>
        </w:tabs>
        <w:ind w:left="720" w:hanging="360"/>
      </w:pPr>
      <w:rPr>
        <w:rFonts w:ascii="Times New Roman" w:hAnsi="Times New Roman" w:hint="default"/>
      </w:rPr>
    </w:lvl>
    <w:lvl w:ilvl="1" w:tplc="240ADBBE" w:tentative="1">
      <w:start w:val="1"/>
      <w:numFmt w:val="bullet"/>
      <w:lvlText w:val="•"/>
      <w:lvlJc w:val="left"/>
      <w:pPr>
        <w:tabs>
          <w:tab w:val="num" w:pos="1440"/>
        </w:tabs>
        <w:ind w:left="1440" w:hanging="360"/>
      </w:pPr>
      <w:rPr>
        <w:rFonts w:ascii="Times New Roman" w:hAnsi="Times New Roman" w:hint="default"/>
      </w:rPr>
    </w:lvl>
    <w:lvl w:ilvl="2" w:tplc="938AA6AE" w:tentative="1">
      <w:start w:val="1"/>
      <w:numFmt w:val="bullet"/>
      <w:lvlText w:val="•"/>
      <w:lvlJc w:val="left"/>
      <w:pPr>
        <w:tabs>
          <w:tab w:val="num" w:pos="2160"/>
        </w:tabs>
        <w:ind w:left="2160" w:hanging="360"/>
      </w:pPr>
      <w:rPr>
        <w:rFonts w:ascii="Times New Roman" w:hAnsi="Times New Roman" w:hint="default"/>
      </w:rPr>
    </w:lvl>
    <w:lvl w:ilvl="3" w:tplc="0F22CC5C" w:tentative="1">
      <w:start w:val="1"/>
      <w:numFmt w:val="bullet"/>
      <w:lvlText w:val="•"/>
      <w:lvlJc w:val="left"/>
      <w:pPr>
        <w:tabs>
          <w:tab w:val="num" w:pos="2880"/>
        </w:tabs>
        <w:ind w:left="2880" w:hanging="360"/>
      </w:pPr>
      <w:rPr>
        <w:rFonts w:ascii="Times New Roman" w:hAnsi="Times New Roman" w:hint="default"/>
      </w:rPr>
    </w:lvl>
    <w:lvl w:ilvl="4" w:tplc="87184952" w:tentative="1">
      <w:start w:val="1"/>
      <w:numFmt w:val="bullet"/>
      <w:lvlText w:val="•"/>
      <w:lvlJc w:val="left"/>
      <w:pPr>
        <w:tabs>
          <w:tab w:val="num" w:pos="3600"/>
        </w:tabs>
        <w:ind w:left="3600" w:hanging="360"/>
      </w:pPr>
      <w:rPr>
        <w:rFonts w:ascii="Times New Roman" w:hAnsi="Times New Roman" w:hint="default"/>
      </w:rPr>
    </w:lvl>
    <w:lvl w:ilvl="5" w:tplc="64CAF9B4" w:tentative="1">
      <w:start w:val="1"/>
      <w:numFmt w:val="bullet"/>
      <w:lvlText w:val="•"/>
      <w:lvlJc w:val="left"/>
      <w:pPr>
        <w:tabs>
          <w:tab w:val="num" w:pos="4320"/>
        </w:tabs>
        <w:ind w:left="4320" w:hanging="360"/>
      </w:pPr>
      <w:rPr>
        <w:rFonts w:ascii="Times New Roman" w:hAnsi="Times New Roman" w:hint="default"/>
      </w:rPr>
    </w:lvl>
    <w:lvl w:ilvl="6" w:tplc="003675AC" w:tentative="1">
      <w:start w:val="1"/>
      <w:numFmt w:val="bullet"/>
      <w:lvlText w:val="•"/>
      <w:lvlJc w:val="left"/>
      <w:pPr>
        <w:tabs>
          <w:tab w:val="num" w:pos="5040"/>
        </w:tabs>
        <w:ind w:left="5040" w:hanging="360"/>
      </w:pPr>
      <w:rPr>
        <w:rFonts w:ascii="Times New Roman" w:hAnsi="Times New Roman" w:hint="default"/>
      </w:rPr>
    </w:lvl>
    <w:lvl w:ilvl="7" w:tplc="E94A6136" w:tentative="1">
      <w:start w:val="1"/>
      <w:numFmt w:val="bullet"/>
      <w:lvlText w:val="•"/>
      <w:lvlJc w:val="left"/>
      <w:pPr>
        <w:tabs>
          <w:tab w:val="num" w:pos="5760"/>
        </w:tabs>
        <w:ind w:left="5760" w:hanging="360"/>
      </w:pPr>
      <w:rPr>
        <w:rFonts w:ascii="Times New Roman" w:hAnsi="Times New Roman" w:hint="default"/>
      </w:rPr>
    </w:lvl>
    <w:lvl w:ilvl="8" w:tplc="E8580ED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9"/>
  </w:num>
  <w:num w:numId="12">
    <w:abstractNumId w:val="0"/>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21"/>
    <w:rsid w:val="00193502"/>
    <w:rsid w:val="00246D04"/>
    <w:rsid w:val="002807EB"/>
    <w:rsid w:val="003A6081"/>
    <w:rsid w:val="0043752C"/>
    <w:rsid w:val="00652B2C"/>
    <w:rsid w:val="00734584"/>
    <w:rsid w:val="007B3321"/>
    <w:rsid w:val="008123F0"/>
    <w:rsid w:val="009179A1"/>
    <w:rsid w:val="00A62BD8"/>
    <w:rsid w:val="00AA67DD"/>
    <w:rsid w:val="00AC3FA4"/>
    <w:rsid w:val="00AE62D1"/>
    <w:rsid w:val="00BC0696"/>
    <w:rsid w:val="00CF3ABB"/>
    <w:rsid w:val="00D2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5661-E739-422E-B8A9-8AF57B9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21"/>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21"/>
    <w:pPr>
      <w:ind w:left="720"/>
      <w:contextualSpacing/>
    </w:pPr>
  </w:style>
  <w:style w:type="character" w:customStyle="1" w:styleId="apple-converted-space">
    <w:name w:val="apple-converted-space"/>
    <w:basedOn w:val="DefaultParagraphFont"/>
    <w:rsid w:val="007B3321"/>
  </w:style>
  <w:style w:type="paragraph" w:styleId="NormalWeb">
    <w:name w:val="Normal (Web)"/>
    <w:basedOn w:val="Normal"/>
    <w:uiPriority w:val="99"/>
    <w:rsid w:val="007B332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B3321"/>
    <w:rPr>
      <w:i/>
      <w:iCs/>
    </w:rPr>
  </w:style>
  <w:style w:type="paragraph" w:customStyle="1" w:styleId="Level1">
    <w:name w:val="Level 1"/>
    <w:rsid w:val="007B332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apple-style-span">
    <w:name w:val="apple-style-span"/>
    <w:rsid w:val="007B3321"/>
  </w:style>
  <w:style w:type="paragraph" w:styleId="BalloonText">
    <w:name w:val="Balloon Text"/>
    <w:basedOn w:val="Normal"/>
    <w:link w:val="BalloonTextChar"/>
    <w:uiPriority w:val="99"/>
    <w:semiHidden/>
    <w:unhideWhenUsed/>
    <w:rsid w:val="00AC3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2</cp:revision>
  <cp:lastPrinted>2014-10-15T18:16:00Z</cp:lastPrinted>
  <dcterms:created xsi:type="dcterms:W3CDTF">2016-10-13T20:11:00Z</dcterms:created>
  <dcterms:modified xsi:type="dcterms:W3CDTF">2016-10-13T20:11:00Z</dcterms:modified>
</cp:coreProperties>
</file>