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5B" w:rsidRPr="0097115B" w:rsidRDefault="0097115B" w:rsidP="0097115B">
      <w:pPr>
        <w:rPr>
          <w:lang w:val="en-CA"/>
        </w:rPr>
      </w:pPr>
      <w:r>
        <w:rPr>
          <w:lang w:val="en-CA"/>
        </w:rPr>
        <w:t>Lect 30</w:t>
      </w:r>
    </w:p>
    <w:p w:rsidR="0097115B" w:rsidRDefault="0097115B" w:rsidP="0097115B">
      <w:pPr>
        <w:ind w:left="1440"/>
        <w:rPr>
          <w:lang w:val="en-CA"/>
        </w:rPr>
      </w:pPr>
    </w:p>
    <w:p w:rsidR="0097115B" w:rsidRPr="00444A67" w:rsidRDefault="0097115B" w:rsidP="0097115B">
      <w:r w:rsidRPr="00444A67">
        <w:t>Issue preclusion</w:t>
      </w:r>
    </w:p>
    <w:p w:rsidR="0097115B" w:rsidRPr="00444A67" w:rsidRDefault="0097115B" w:rsidP="0097115B">
      <w:r w:rsidRPr="00444A67">
        <w:t xml:space="preserve">If in an earlier case an issue was </w:t>
      </w:r>
      <w:r w:rsidRPr="00444A67">
        <w:br/>
        <w:t>- actually litigated and decided</w:t>
      </w:r>
      <w:r w:rsidRPr="00444A67">
        <w:br/>
        <w:t>- litigated fairly and fully</w:t>
      </w:r>
      <w:r w:rsidRPr="00444A67">
        <w:br/>
        <w:t>- and essential to the decision</w:t>
      </w:r>
      <w:r w:rsidRPr="00444A67">
        <w:br/>
        <w:t xml:space="preserve">then the earlier determination of the issue precludes </w:t>
      </w:r>
      <w:proofErr w:type="spellStart"/>
      <w:r w:rsidRPr="00444A67">
        <w:t>relitigation</w:t>
      </w:r>
      <w:proofErr w:type="spellEnd"/>
      <w:r w:rsidRPr="00444A67">
        <w:t xml:space="preserve"> of the same issue by someone who was a party or in </w:t>
      </w:r>
      <w:proofErr w:type="spellStart"/>
      <w:r w:rsidRPr="00444A67">
        <w:t>privity</w:t>
      </w:r>
      <w:proofErr w:type="spellEnd"/>
      <w:r w:rsidRPr="00444A67">
        <w:t xml:space="preserve"> with a party in the earlier litigation</w:t>
      </w:r>
    </w:p>
    <w:p w:rsidR="0097115B" w:rsidRPr="00444A67" w:rsidRDefault="0097115B" w:rsidP="0097115B"/>
    <w:p w:rsidR="0097115B" w:rsidRPr="00444A67" w:rsidRDefault="0097115B" w:rsidP="0097115B">
      <w:pPr>
        <w:rPr>
          <w:lang w:val="en-CA"/>
        </w:rPr>
      </w:pPr>
      <w:r w:rsidRPr="00444A67">
        <w:rPr>
          <w:bCs/>
          <w:lang w:val="en-CA"/>
        </w:rPr>
        <w:t>Little v Blue Goose Motor Coach</w:t>
      </w:r>
    </w:p>
    <w:p w:rsidR="0097115B" w:rsidRPr="00444A67" w:rsidRDefault="0097115B" w:rsidP="0097115B">
      <w:pPr>
        <w:rPr>
          <w:lang w:val="en-CA"/>
        </w:rPr>
      </w:pPr>
      <w:r w:rsidRPr="00444A67">
        <w:rPr>
          <w:lang w:val="en-CA"/>
        </w:rPr>
        <w:t>SCt Ill 1931</w:t>
      </w:r>
    </w:p>
    <w:p w:rsidR="0097115B" w:rsidRPr="00444A67" w:rsidRDefault="0097115B" w:rsidP="0097115B">
      <w:pPr>
        <w:rPr>
          <w:lang w:val="en-CA"/>
        </w:rPr>
      </w:pPr>
    </w:p>
    <w:p w:rsidR="0097115B" w:rsidRPr="00444A67" w:rsidRDefault="0097115B" w:rsidP="0097115B">
      <w:pPr>
        <w:rPr>
          <w:lang w:val="en-CA"/>
        </w:rPr>
      </w:pPr>
      <w:r w:rsidRPr="00444A67">
        <w:rPr>
          <w:lang w:val="en-CA"/>
        </w:rPr>
        <w:t xml:space="preserve">- </w:t>
      </w:r>
      <w:proofErr w:type="spellStart"/>
      <w:r w:rsidRPr="00444A67">
        <w:rPr>
          <w:lang w:val="en-CA"/>
        </w:rPr>
        <w:t>Dr</w:t>
      </w:r>
      <w:proofErr w:type="spellEnd"/>
      <w:r w:rsidRPr="00444A67">
        <w:rPr>
          <w:lang w:val="en-CA"/>
        </w:rPr>
        <w:t xml:space="preserve"> </w:t>
      </w:r>
      <w:proofErr w:type="gramStart"/>
      <w:r w:rsidRPr="00444A67">
        <w:rPr>
          <w:lang w:val="en-CA"/>
        </w:rPr>
        <w:t>Little</w:t>
      </w:r>
      <w:proofErr w:type="gramEnd"/>
      <w:r w:rsidRPr="00444A67">
        <w:rPr>
          <w:lang w:val="en-CA"/>
        </w:rPr>
        <w:t xml:space="preserve"> collided w/ a Blue Goose bus</w:t>
      </w:r>
    </w:p>
    <w:p w:rsidR="0097115B" w:rsidRPr="00444A67" w:rsidRDefault="0097115B" w:rsidP="0097115B">
      <w:pPr>
        <w:rPr>
          <w:lang w:val="en-CA"/>
        </w:rPr>
      </w:pPr>
      <w:r w:rsidRPr="00444A67">
        <w:rPr>
          <w:lang w:val="en-CA"/>
        </w:rPr>
        <w:t xml:space="preserve">- Blue Goose sued </w:t>
      </w:r>
      <w:proofErr w:type="gramStart"/>
      <w:r w:rsidRPr="00444A67">
        <w:rPr>
          <w:lang w:val="en-CA"/>
        </w:rPr>
        <w:t>Little</w:t>
      </w:r>
      <w:proofErr w:type="gramEnd"/>
      <w:r w:rsidRPr="00444A67">
        <w:rPr>
          <w:lang w:val="en-CA"/>
        </w:rPr>
        <w:t xml:space="preserve"> in justice of the peace </w:t>
      </w:r>
      <w:proofErr w:type="spellStart"/>
      <w:r w:rsidRPr="00444A67">
        <w:rPr>
          <w:lang w:val="en-CA"/>
        </w:rPr>
        <w:t>ct</w:t>
      </w:r>
      <w:proofErr w:type="spellEnd"/>
      <w:r w:rsidRPr="00444A67">
        <w:rPr>
          <w:lang w:val="en-CA"/>
        </w:rPr>
        <w:t xml:space="preserve"> under negl</w:t>
      </w:r>
      <w:r w:rsidR="00CA4143">
        <w:rPr>
          <w:lang w:val="en-CA"/>
        </w:rPr>
        <w:t>igence</w:t>
      </w:r>
      <w:r w:rsidRPr="00444A67">
        <w:rPr>
          <w:lang w:val="en-CA"/>
        </w:rPr>
        <w:t xml:space="preserve"> for damages to the bus and got $139</w:t>
      </w:r>
    </w:p>
    <w:p w:rsidR="0097115B" w:rsidRPr="00444A67" w:rsidRDefault="0097115B" w:rsidP="00CA4143">
      <w:pPr>
        <w:rPr>
          <w:lang w:val="en-CA"/>
        </w:rPr>
      </w:pPr>
      <w:r w:rsidRPr="00444A67">
        <w:rPr>
          <w:lang w:val="en-CA"/>
        </w:rPr>
        <w:t xml:space="preserve">- </w:t>
      </w:r>
      <w:proofErr w:type="gramStart"/>
      <w:r w:rsidRPr="00444A67">
        <w:rPr>
          <w:lang w:val="en-CA"/>
        </w:rPr>
        <w:t>while</w:t>
      </w:r>
      <w:proofErr w:type="gramEnd"/>
      <w:r w:rsidRPr="00444A67">
        <w:rPr>
          <w:lang w:val="en-CA"/>
        </w:rPr>
        <w:t xml:space="preserve"> that suit was going, Little brought </w:t>
      </w:r>
      <w:r w:rsidR="00CA4143">
        <w:rPr>
          <w:lang w:val="en-CA"/>
        </w:rPr>
        <w:t>a personal injury</w:t>
      </w:r>
      <w:r w:rsidRPr="00444A67">
        <w:rPr>
          <w:lang w:val="en-CA"/>
        </w:rPr>
        <w:t xml:space="preserve"> action in city </w:t>
      </w:r>
      <w:proofErr w:type="spellStart"/>
      <w:r w:rsidRPr="00444A67">
        <w:rPr>
          <w:lang w:val="en-CA"/>
        </w:rPr>
        <w:t>ct</w:t>
      </w:r>
      <w:proofErr w:type="spellEnd"/>
      <w:r w:rsidRPr="00444A67">
        <w:rPr>
          <w:lang w:val="en-CA"/>
        </w:rPr>
        <w:t xml:space="preserve"> of E. St. Louis</w:t>
      </w:r>
    </w:p>
    <w:p w:rsidR="0097115B" w:rsidRPr="00444A67" w:rsidRDefault="0097115B" w:rsidP="0097115B">
      <w:pPr>
        <w:rPr>
          <w:lang w:val="en-CA"/>
        </w:rPr>
      </w:pPr>
      <w:r w:rsidRPr="00444A67">
        <w:rPr>
          <w:lang w:val="en-CA"/>
        </w:rPr>
        <w:t>- died and executrix (wife) became P</w:t>
      </w:r>
    </w:p>
    <w:p w:rsidR="0097115B" w:rsidRPr="00444A67" w:rsidRDefault="0097115B" w:rsidP="0097115B">
      <w:pPr>
        <w:rPr>
          <w:lang w:val="en-CA"/>
        </w:rPr>
      </w:pPr>
      <w:r w:rsidRPr="00444A67">
        <w:rPr>
          <w:lang w:val="en-CA"/>
        </w:rPr>
        <w:t xml:space="preserve">- </w:t>
      </w:r>
      <w:proofErr w:type="gramStart"/>
      <w:r w:rsidRPr="00444A67">
        <w:rPr>
          <w:lang w:val="en-CA"/>
        </w:rPr>
        <w:t>alleged</w:t>
      </w:r>
      <w:proofErr w:type="gramEnd"/>
      <w:r w:rsidRPr="00444A67">
        <w:rPr>
          <w:lang w:val="en-CA"/>
        </w:rPr>
        <w:t xml:space="preserve"> negl</w:t>
      </w:r>
      <w:r w:rsidR="00CA4143">
        <w:rPr>
          <w:lang w:val="en-CA"/>
        </w:rPr>
        <w:t>igence</w:t>
      </w:r>
      <w:r w:rsidRPr="00444A67">
        <w:rPr>
          <w:lang w:val="en-CA"/>
        </w:rPr>
        <w:t xml:space="preserve"> &amp; willful &amp; wanton negl</w:t>
      </w:r>
      <w:r w:rsidR="00CA4143">
        <w:rPr>
          <w:lang w:val="en-CA"/>
        </w:rPr>
        <w:t>igence</w:t>
      </w:r>
      <w:r w:rsidRPr="00444A67">
        <w:rPr>
          <w:lang w:val="en-CA"/>
        </w:rPr>
        <w:t xml:space="preserve"> (recklessness)</w:t>
      </w:r>
    </w:p>
    <w:p w:rsidR="0097115B" w:rsidRPr="00444A67" w:rsidRDefault="0097115B" w:rsidP="0097115B">
      <w:pPr>
        <w:rPr>
          <w:lang w:val="en-CA"/>
        </w:rPr>
      </w:pPr>
      <w:r w:rsidRPr="00444A67">
        <w:rPr>
          <w:lang w:val="en-CA"/>
        </w:rPr>
        <w:t xml:space="preserve">- Blue Goose claimed estoppel by verdict </w:t>
      </w:r>
      <w:r w:rsidR="00CA4143">
        <w:rPr>
          <w:lang w:val="en-CA"/>
        </w:rPr>
        <w:t>(issue preclusion) - denied</w:t>
      </w:r>
    </w:p>
    <w:p w:rsidR="0097115B" w:rsidRPr="00444A67" w:rsidRDefault="0097115B" w:rsidP="0097115B">
      <w:pPr>
        <w:rPr>
          <w:lang w:val="en-CA"/>
        </w:rPr>
      </w:pPr>
      <w:r w:rsidRPr="00444A67">
        <w:rPr>
          <w:lang w:val="en-CA"/>
        </w:rPr>
        <w:t xml:space="preserve">- </w:t>
      </w:r>
      <w:proofErr w:type="gramStart"/>
      <w:r w:rsidRPr="00444A67">
        <w:rPr>
          <w:lang w:val="en-CA"/>
        </w:rPr>
        <w:t>j</w:t>
      </w:r>
      <w:r w:rsidR="00CA4143">
        <w:rPr>
          <w:lang w:val="en-CA"/>
        </w:rPr>
        <w:t>udgment</w:t>
      </w:r>
      <w:proofErr w:type="gramEnd"/>
      <w:r w:rsidR="00CA4143">
        <w:rPr>
          <w:lang w:val="en-CA"/>
        </w:rPr>
        <w:t xml:space="preserve"> for P</w:t>
      </w:r>
    </w:p>
    <w:p w:rsidR="0097115B" w:rsidRPr="00444A67" w:rsidRDefault="0097115B" w:rsidP="0097115B">
      <w:pPr>
        <w:rPr>
          <w:lang w:val="en-CA"/>
        </w:rPr>
      </w:pPr>
      <w:r w:rsidRPr="00444A67">
        <w:rPr>
          <w:lang w:val="en-CA"/>
        </w:rPr>
        <w:t>- appealed</w:t>
      </w:r>
    </w:p>
    <w:p w:rsidR="0097115B" w:rsidRPr="00444A67" w:rsidRDefault="0097115B" w:rsidP="0097115B">
      <w:pPr>
        <w:rPr>
          <w:lang w:val="en-CA"/>
        </w:rPr>
      </w:pPr>
      <w:r w:rsidRPr="00444A67">
        <w:rPr>
          <w:lang w:val="en-CA"/>
        </w:rPr>
        <w:t xml:space="preserve">- </w:t>
      </w:r>
      <w:proofErr w:type="gramStart"/>
      <w:r w:rsidRPr="00444A67">
        <w:rPr>
          <w:lang w:val="en-CA"/>
        </w:rPr>
        <w:t>reversed</w:t>
      </w:r>
      <w:proofErr w:type="gramEnd"/>
      <w:r w:rsidRPr="00444A67">
        <w:rPr>
          <w:lang w:val="en-CA"/>
        </w:rPr>
        <w:t xml:space="preserve"> (issue precl</w:t>
      </w:r>
      <w:r w:rsidR="00976540">
        <w:rPr>
          <w:lang w:val="en-CA"/>
        </w:rPr>
        <w:t>usion</w:t>
      </w:r>
      <w:r w:rsidRPr="00444A67">
        <w:rPr>
          <w:lang w:val="en-CA"/>
        </w:rPr>
        <w:t xml:space="preserve"> applies)</w:t>
      </w:r>
    </w:p>
    <w:p w:rsidR="0097115B" w:rsidRPr="00444A67" w:rsidRDefault="0097115B" w:rsidP="0097115B">
      <w:pPr>
        <w:rPr>
          <w:lang w:val="en-CA"/>
        </w:rPr>
      </w:pPr>
      <w:r w:rsidRPr="00444A67">
        <w:rPr>
          <w:lang w:val="en-CA"/>
        </w:rPr>
        <w:t xml:space="preserve">- appealed </w:t>
      </w:r>
    </w:p>
    <w:p w:rsidR="0097115B" w:rsidRPr="00444A67" w:rsidRDefault="0097115B" w:rsidP="0097115B">
      <w:pPr>
        <w:rPr>
          <w:lang w:val="en-CA"/>
        </w:rPr>
      </w:pPr>
      <w:r w:rsidRPr="00444A67">
        <w:rPr>
          <w:lang w:val="en-CA"/>
        </w:rPr>
        <w:t xml:space="preserve">- affirmed (issue </w:t>
      </w:r>
      <w:proofErr w:type="spellStart"/>
      <w:r w:rsidRPr="00444A67">
        <w:rPr>
          <w:lang w:val="en-CA"/>
        </w:rPr>
        <w:t>precl</w:t>
      </w:r>
      <w:proofErr w:type="spellEnd"/>
      <w:r w:rsidRPr="00444A67">
        <w:rPr>
          <w:lang w:val="en-CA"/>
        </w:rPr>
        <w:t xml:space="preserve"> applies)</w:t>
      </w:r>
    </w:p>
    <w:p w:rsidR="0097115B" w:rsidRPr="00444A67" w:rsidRDefault="0097115B" w:rsidP="0097115B">
      <w:pPr>
        <w:rPr>
          <w:lang w:val="en-CA"/>
        </w:rPr>
      </w:pPr>
    </w:p>
    <w:p w:rsidR="0097115B" w:rsidRPr="00444A67" w:rsidRDefault="0097115B" w:rsidP="0097115B">
      <w:pPr>
        <w:rPr>
          <w:lang w:val="en-CA"/>
        </w:rPr>
      </w:pPr>
      <w:r w:rsidRPr="00444A67">
        <w:rPr>
          <w:bCs/>
          <w:lang w:val="en-CA"/>
        </w:rPr>
        <w:t>Different parties?</w:t>
      </w:r>
    </w:p>
    <w:p w:rsidR="0097115B" w:rsidRPr="00444A67" w:rsidRDefault="0097115B" w:rsidP="0097115B">
      <w:pPr>
        <w:rPr>
          <w:lang w:val="en-CA"/>
        </w:rPr>
      </w:pPr>
      <w:r w:rsidRPr="00444A67">
        <w:rPr>
          <w:lang w:val="en-CA"/>
        </w:rPr>
        <w:tab/>
        <w:t xml:space="preserve">- </w:t>
      </w:r>
      <w:proofErr w:type="gramStart"/>
      <w:r w:rsidRPr="00444A67">
        <w:rPr>
          <w:lang w:val="en-CA"/>
        </w:rPr>
        <w:t>doesn’t</w:t>
      </w:r>
      <w:proofErr w:type="gramEnd"/>
      <w:r w:rsidRPr="00444A67">
        <w:rPr>
          <w:lang w:val="en-CA"/>
        </w:rPr>
        <w:t xml:space="preserve"> matter </w:t>
      </w:r>
      <w:r w:rsidR="00CA4143">
        <w:rPr>
          <w:lang w:val="en-CA"/>
        </w:rPr>
        <w:t>–</w:t>
      </w:r>
      <w:r w:rsidR="00CA4143">
        <w:rPr>
          <w:bCs/>
          <w:lang w:val="en-CA"/>
        </w:rPr>
        <w:t xml:space="preserve"> decedent is in </w:t>
      </w:r>
      <w:proofErr w:type="spellStart"/>
      <w:r w:rsidR="00CA4143">
        <w:rPr>
          <w:bCs/>
          <w:lang w:val="en-CA"/>
        </w:rPr>
        <w:t>privity</w:t>
      </w:r>
      <w:proofErr w:type="spellEnd"/>
      <w:r w:rsidR="00CA4143">
        <w:rPr>
          <w:bCs/>
          <w:lang w:val="en-CA"/>
        </w:rPr>
        <w:t xml:space="preserve"> with executor of estate</w:t>
      </w:r>
    </w:p>
    <w:p w:rsidR="0097115B" w:rsidRPr="00444A67" w:rsidRDefault="0097115B" w:rsidP="00CA4143">
      <w:pPr>
        <w:rPr>
          <w:lang w:val="en-CA"/>
        </w:rPr>
      </w:pPr>
      <w:r w:rsidRPr="00444A67">
        <w:rPr>
          <w:lang w:val="en-CA"/>
        </w:rPr>
        <w:lastRenderedPageBreak/>
        <w:tab/>
      </w:r>
    </w:p>
    <w:p w:rsidR="0097115B" w:rsidRPr="00444A67" w:rsidRDefault="0097115B" w:rsidP="0097115B">
      <w:pPr>
        <w:rPr>
          <w:lang w:val="en-CA"/>
        </w:rPr>
      </w:pPr>
      <w:r w:rsidRPr="00444A67">
        <w:rPr>
          <w:lang w:val="en-CA"/>
        </w:rPr>
        <w:tab/>
        <w:t xml:space="preserve">- </w:t>
      </w:r>
      <w:proofErr w:type="gramStart"/>
      <w:r w:rsidRPr="00444A67">
        <w:rPr>
          <w:bCs/>
          <w:lang w:val="en-CA"/>
        </w:rPr>
        <w:t>how</w:t>
      </w:r>
      <w:proofErr w:type="gramEnd"/>
      <w:r w:rsidRPr="00444A67">
        <w:rPr>
          <w:bCs/>
          <w:lang w:val="en-CA"/>
        </w:rPr>
        <w:t xml:space="preserve"> will issue of Little’s </w:t>
      </w:r>
      <w:proofErr w:type="spellStart"/>
      <w:r w:rsidRPr="00444A67">
        <w:rPr>
          <w:bCs/>
          <w:lang w:val="en-CA"/>
        </w:rPr>
        <w:t>negl</w:t>
      </w:r>
      <w:proofErr w:type="spellEnd"/>
      <w:r w:rsidRPr="00444A67">
        <w:rPr>
          <w:bCs/>
          <w:lang w:val="en-CA"/>
        </w:rPr>
        <w:t xml:space="preserve"> decide the wife’s suit for </w:t>
      </w:r>
      <w:proofErr w:type="spellStart"/>
      <w:r w:rsidRPr="00444A67">
        <w:rPr>
          <w:bCs/>
          <w:lang w:val="en-CA"/>
        </w:rPr>
        <w:t>negl</w:t>
      </w:r>
      <w:proofErr w:type="spellEnd"/>
      <w:r w:rsidRPr="00444A67">
        <w:rPr>
          <w:bCs/>
          <w:lang w:val="en-CA"/>
        </w:rPr>
        <w:t xml:space="preserve"> on the part of the bus co?</w:t>
      </w:r>
    </w:p>
    <w:p w:rsidR="0097115B" w:rsidRPr="00444A67" w:rsidRDefault="0097115B" w:rsidP="0097115B">
      <w:pPr>
        <w:rPr>
          <w:lang w:val="en-CA"/>
        </w:rPr>
      </w:pPr>
      <w:r w:rsidRPr="00444A67">
        <w:rPr>
          <w:lang w:val="en-CA"/>
        </w:rPr>
        <w:tab/>
      </w:r>
      <w:r w:rsidRPr="00444A67">
        <w:rPr>
          <w:lang w:val="en-CA"/>
        </w:rPr>
        <w:tab/>
        <w:t xml:space="preserve">- </w:t>
      </w:r>
      <w:proofErr w:type="gramStart"/>
      <w:r w:rsidRPr="00444A67">
        <w:rPr>
          <w:lang w:val="en-CA"/>
        </w:rPr>
        <w:t>he</w:t>
      </w:r>
      <w:proofErr w:type="gramEnd"/>
      <w:r w:rsidRPr="00444A67">
        <w:rPr>
          <w:lang w:val="en-CA"/>
        </w:rPr>
        <w:t xml:space="preserve"> is </w:t>
      </w:r>
      <w:proofErr w:type="spellStart"/>
      <w:r w:rsidRPr="00444A67">
        <w:rPr>
          <w:lang w:val="en-CA"/>
        </w:rPr>
        <w:t>contrib</w:t>
      </w:r>
      <w:r w:rsidR="00CA4143">
        <w:rPr>
          <w:lang w:val="en-CA"/>
        </w:rPr>
        <w:t>utorily</w:t>
      </w:r>
      <w:proofErr w:type="spellEnd"/>
      <w:r w:rsidRPr="00444A67">
        <w:rPr>
          <w:lang w:val="en-CA"/>
        </w:rPr>
        <w:t xml:space="preserve"> </w:t>
      </w:r>
      <w:proofErr w:type="spellStart"/>
      <w:r w:rsidRPr="00444A67">
        <w:rPr>
          <w:lang w:val="en-CA"/>
        </w:rPr>
        <w:t>negl</w:t>
      </w:r>
      <w:proofErr w:type="spellEnd"/>
    </w:p>
    <w:p w:rsidR="0097115B" w:rsidRPr="00444A67" w:rsidRDefault="0097115B" w:rsidP="0097115B">
      <w:pPr>
        <w:rPr>
          <w:lang w:val="en-CA"/>
        </w:rPr>
      </w:pPr>
      <w:r w:rsidRPr="00444A67">
        <w:rPr>
          <w:lang w:val="en-CA"/>
        </w:rPr>
        <w:tab/>
        <w:t xml:space="preserve">- </w:t>
      </w:r>
      <w:proofErr w:type="gramStart"/>
      <w:r w:rsidRPr="00444A67">
        <w:rPr>
          <w:lang w:val="en-CA"/>
        </w:rPr>
        <w:t>but</w:t>
      </w:r>
      <w:proofErr w:type="gramEnd"/>
      <w:r w:rsidRPr="00444A67">
        <w:rPr>
          <w:lang w:val="en-CA"/>
        </w:rPr>
        <w:t xml:space="preserve"> she also alleges recklessness, to which </w:t>
      </w:r>
      <w:proofErr w:type="spellStart"/>
      <w:r w:rsidRPr="00444A67">
        <w:rPr>
          <w:lang w:val="en-CA"/>
        </w:rPr>
        <w:t>contrib</w:t>
      </w:r>
      <w:proofErr w:type="spellEnd"/>
      <w:r w:rsidRPr="00444A67">
        <w:rPr>
          <w:lang w:val="en-CA"/>
        </w:rPr>
        <w:t xml:space="preserve"> </w:t>
      </w:r>
      <w:proofErr w:type="spellStart"/>
      <w:r w:rsidRPr="00444A67">
        <w:rPr>
          <w:lang w:val="en-CA"/>
        </w:rPr>
        <w:t>negl</w:t>
      </w:r>
      <w:proofErr w:type="spellEnd"/>
      <w:r w:rsidRPr="00444A67">
        <w:rPr>
          <w:lang w:val="en-CA"/>
        </w:rPr>
        <w:t xml:space="preserve"> is not a defense</w:t>
      </w:r>
    </w:p>
    <w:p w:rsidR="0097115B" w:rsidRPr="00444A67" w:rsidRDefault="0097115B" w:rsidP="0097115B">
      <w:pPr>
        <w:rPr>
          <w:lang w:val="en-CA"/>
        </w:rPr>
      </w:pPr>
      <w:r w:rsidRPr="00444A67">
        <w:rPr>
          <w:lang w:val="en-CA"/>
        </w:rPr>
        <w:tab/>
        <w:t>- doesn’t that mean the issue of wh</w:t>
      </w:r>
      <w:r w:rsidR="00CA4143">
        <w:rPr>
          <w:lang w:val="en-CA"/>
        </w:rPr>
        <w:t>ether</w:t>
      </w:r>
      <w:r w:rsidRPr="00444A67">
        <w:rPr>
          <w:lang w:val="en-CA"/>
        </w:rPr>
        <w:t xml:space="preserve"> the bus co was reckless is still open</w:t>
      </w:r>
      <w:r w:rsidR="00CA4143">
        <w:rPr>
          <w:lang w:val="en-CA"/>
        </w:rPr>
        <w:t>?</w:t>
      </w:r>
    </w:p>
    <w:p w:rsidR="00CA4143" w:rsidRDefault="00CA4143" w:rsidP="0097115B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- no, </w:t>
      </w:r>
      <w:r w:rsidR="0097115B" w:rsidRPr="00444A67">
        <w:rPr>
          <w:lang w:val="en-CA"/>
        </w:rPr>
        <w:t xml:space="preserve">was decided in earlier case as well </w:t>
      </w:r>
      <w:r>
        <w:rPr>
          <w:lang w:val="en-CA"/>
        </w:rPr>
        <w:t>because</w:t>
      </w:r>
      <w:r w:rsidR="00976540">
        <w:rPr>
          <w:lang w:val="en-CA"/>
        </w:rPr>
        <w:t xml:space="preserve"> </w:t>
      </w:r>
      <w:r w:rsidR="0097115B" w:rsidRPr="00444A67">
        <w:rPr>
          <w:lang w:val="en-CA"/>
        </w:rPr>
        <w:t xml:space="preserve">under Ill law </w:t>
      </w:r>
      <w:r>
        <w:rPr>
          <w:lang w:val="en-CA"/>
        </w:rPr>
        <w:t xml:space="preserve">the </w:t>
      </w:r>
      <w:r w:rsidR="0097115B" w:rsidRPr="00444A67">
        <w:rPr>
          <w:lang w:val="en-CA"/>
        </w:rPr>
        <w:t>burden is on P t</w:t>
      </w:r>
      <w:r>
        <w:rPr>
          <w:lang w:val="en-CA"/>
        </w:rPr>
        <w:t xml:space="preserve">o show he was not </w:t>
      </w:r>
      <w:proofErr w:type="spellStart"/>
      <w:r>
        <w:rPr>
          <w:lang w:val="en-CA"/>
        </w:rPr>
        <w:t>contrib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negl</w:t>
      </w:r>
      <w:proofErr w:type="spellEnd"/>
    </w:p>
    <w:p w:rsidR="0097115B" w:rsidRPr="00444A67" w:rsidRDefault="00CA4143" w:rsidP="0097115B">
      <w:pPr>
        <w:rPr>
          <w:lang w:val="en-CA"/>
        </w:rPr>
      </w:pPr>
      <w:r>
        <w:rPr>
          <w:lang w:val="en-CA"/>
        </w:rPr>
        <w:t xml:space="preserve">- </w:t>
      </w:r>
      <w:proofErr w:type="gramStart"/>
      <w:r w:rsidR="00976540">
        <w:rPr>
          <w:lang w:val="en-CA"/>
        </w:rPr>
        <w:t>since</w:t>
      </w:r>
      <w:proofErr w:type="gramEnd"/>
      <w:r w:rsidR="00976540">
        <w:rPr>
          <w:lang w:val="en-CA"/>
        </w:rPr>
        <w:t xml:space="preserve"> that was shown, </w:t>
      </w:r>
      <w:r>
        <w:rPr>
          <w:lang w:val="en-CA"/>
        </w:rPr>
        <w:t>Co</w:t>
      </w:r>
      <w:r w:rsidR="0097115B" w:rsidRPr="00444A67">
        <w:rPr>
          <w:lang w:val="en-CA"/>
        </w:rPr>
        <w:t xml:space="preserve"> could not have been reckless</w:t>
      </w:r>
    </w:p>
    <w:p w:rsidR="0097115B" w:rsidRPr="00444A67" w:rsidRDefault="0097115B" w:rsidP="0097115B">
      <w:pPr>
        <w:rPr>
          <w:lang w:val="en-CA"/>
        </w:rPr>
      </w:pPr>
    </w:p>
    <w:p w:rsidR="0097115B" w:rsidRPr="00444A67" w:rsidRDefault="0097115B" w:rsidP="0097115B">
      <w:pPr>
        <w:rPr>
          <w:lang w:val="en-CA"/>
        </w:rPr>
      </w:pPr>
      <w:r w:rsidRPr="00444A67">
        <w:rPr>
          <w:bCs/>
          <w:lang w:val="en-CA"/>
        </w:rPr>
        <w:t xml:space="preserve">Why is </w:t>
      </w:r>
      <w:r w:rsidR="00976540">
        <w:rPr>
          <w:bCs/>
          <w:lang w:val="en-CA"/>
        </w:rPr>
        <w:t xml:space="preserve">issue </w:t>
      </w:r>
      <w:proofErr w:type="spellStart"/>
      <w:r w:rsidR="00976540">
        <w:rPr>
          <w:bCs/>
          <w:lang w:val="en-CA"/>
        </w:rPr>
        <w:t>precl</w:t>
      </w:r>
      <w:proofErr w:type="spellEnd"/>
      <w:r w:rsidRPr="00444A67">
        <w:rPr>
          <w:bCs/>
          <w:lang w:val="en-CA"/>
        </w:rPr>
        <w:t xml:space="preserve"> good?</w:t>
      </w:r>
    </w:p>
    <w:p w:rsidR="0097115B" w:rsidRPr="00444A67" w:rsidRDefault="0097115B" w:rsidP="0097115B">
      <w:pPr>
        <w:rPr>
          <w:lang w:val="en-CA"/>
        </w:rPr>
      </w:pPr>
      <w:r w:rsidRPr="00444A67">
        <w:rPr>
          <w:lang w:val="en-CA"/>
        </w:rPr>
        <w:t xml:space="preserve">- </w:t>
      </w:r>
      <w:proofErr w:type="gramStart"/>
      <w:r w:rsidRPr="00444A67">
        <w:rPr>
          <w:lang w:val="en-CA"/>
        </w:rPr>
        <w:t>finality</w:t>
      </w:r>
      <w:proofErr w:type="gramEnd"/>
      <w:r w:rsidRPr="00444A67">
        <w:rPr>
          <w:lang w:val="en-CA"/>
        </w:rPr>
        <w:t>, efficiency, consistency</w:t>
      </w:r>
    </w:p>
    <w:p w:rsidR="0097115B" w:rsidRPr="00444A67" w:rsidRDefault="0097115B" w:rsidP="0097115B">
      <w:pPr>
        <w:rPr>
          <w:lang w:val="en-CA"/>
        </w:rPr>
      </w:pPr>
    </w:p>
    <w:p w:rsidR="0097115B" w:rsidRPr="00444A67" w:rsidRDefault="0097115B" w:rsidP="0097115B">
      <w:pPr>
        <w:rPr>
          <w:lang w:val="en-CA"/>
        </w:rPr>
      </w:pPr>
      <w:r w:rsidRPr="00444A67">
        <w:rPr>
          <w:bCs/>
          <w:lang w:val="en-CA"/>
        </w:rPr>
        <w:t>Why is it bad?</w:t>
      </w:r>
    </w:p>
    <w:p w:rsidR="0097115B" w:rsidRPr="00444A67" w:rsidRDefault="0097115B" w:rsidP="0097115B">
      <w:pPr>
        <w:rPr>
          <w:lang w:val="en-CA"/>
        </w:rPr>
      </w:pPr>
      <w:r w:rsidRPr="00444A67">
        <w:rPr>
          <w:lang w:val="en-CA"/>
        </w:rPr>
        <w:t>- 1st decision may not be right</w:t>
      </w:r>
      <w:r w:rsidR="005A4124">
        <w:rPr>
          <w:lang w:val="en-CA"/>
        </w:rPr>
        <w:t xml:space="preserve"> – issue preclusion expands the effect of the error</w:t>
      </w:r>
    </w:p>
    <w:p w:rsidR="0097115B" w:rsidRPr="00444A67" w:rsidRDefault="0097115B" w:rsidP="0097115B">
      <w:pPr>
        <w:rPr>
          <w:lang w:val="en-CA"/>
        </w:rPr>
      </w:pPr>
      <w:r w:rsidRPr="00444A67">
        <w:rPr>
          <w:lang w:val="en-CA"/>
        </w:rPr>
        <w:t xml:space="preserve">- </w:t>
      </w:r>
      <w:proofErr w:type="gramStart"/>
      <w:r w:rsidRPr="00444A67">
        <w:rPr>
          <w:lang w:val="en-CA"/>
        </w:rPr>
        <w:t>burdened</w:t>
      </w:r>
      <w:proofErr w:type="gramEnd"/>
      <w:r w:rsidRPr="00444A67">
        <w:rPr>
          <w:lang w:val="en-CA"/>
        </w:rPr>
        <w:t xml:space="preserve"> party may have had no idea that so much was riding on the litigation of the issue</w:t>
      </w:r>
    </w:p>
    <w:p w:rsidR="0097115B" w:rsidRPr="00444A67" w:rsidRDefault="0097115B" w:rsidP="0097115B">
      <w:pPr>
        <w:rPr>
          <w:lang w:val="en-CA"/>
        </w:rPr>
      </w:pPr>
      <w:r w:rsidRPr="00444A67">
        <w:rPr>
          <w:lang w:val="en-CA"/>
        </w:rPr>
        <w:tab/>
      </w:r>
    </w:p>
    <w:p w:rsidR="0097115B" w:rsidRPr="00CA4143" w:rsidRDefault="0097115B" w:rsidP="0097115B">
      <w:pPr>
        <w:rPr>
          <w:lang w:val="en-CA"/>
        </w:rPr>
      </w:pPr>
      <w:r w:rsidRPr="00444A67">
        <w:rPr>
          <w:lang w:val="en-CA"/>
        </w:rPr>
        <w:t xml:space="preserve">1) Notice: must be the </w:t>
      </w:r>
      <w:r w:rsidRPr="00CA4143">
        <w:rPr>
          <w:bCs/>
          <w:i/>
          <w:lang w:val="en-CA"/>
        </w:rPr>
        <w:t>same issue</w:t>
      </w:r>
      <w:r w:rsidR="00CA4143">
        <w:rPr>
          <w:bCs/>
          <w:i/>
          <w:lang w:val="en-CA"/>
        </w:rPr>
        <w:t xml:space="preserve"> </w:t>
      </w:r>
      <w:r w:rsidR="00CA4143">
        <w:rPr>
          <w:bCs/>
          <w:lang w:val="en-CA"/>
        </w:rPr>
        <w:t>– but some wiggle room</w:t>
      </w:r>
    </w:p>
    <w:p w:rsidR="0097115B" w:rsidRPr="00444A67" w:rsidRDefault="0097115B" w:rsidP="0097115B">
      <w:pPr>
        <w:numPr>
          <w:ilvl w:val="0"/>
          <w:numId w:val="3"/>
        </w:numPr>
        <w:spacing w:after="0" w:line="240" w:lineRule="auto"/>
        <w:rPr>
          <w:bCs/>
        </w:rPr>
      </w:pPr>
      <w:r w:rsidRPr="00444A67">
        <w:rPr>
          <w:bCs/>
        </w:rPr>
        <w:t>P sues D for breach of a contract to buy 10 shares of the C Corp. every month for 2 years</w:t>
      </w:r>
    </w:p>
    <w:p w:rsidR="0097115B" w:rsidRPr="00444A67" w:rsidRDefault="0097115B" w:rsidP="0097115B">
      <w:pPr>
        <w:numPr>
          <w:ilvl w:val="0"/>
          <w:numId w:val="3"/>
        </w:numPr>
        <w:spacing w:after="0" w:line="240" w:lineRule="auto"/>
        <w:rPr>
          <w:bCs/>
        </w:rPr>
      </w:pPr>
      <w:r w:rsidRPr="00444A67">
        <w:rPr>
          <w:bCs/>
        </w:rPr>
        <w:t xml:space="preserve">D introduces the defense of fraud, on the ground that at the time they entered into the contract P lied to </w:t>
      </w:r>
      <w:proofErr w:type="spellStart"/>
      <w:r w:rsidRPr="00444A67">
        <w:rPr>
          <w:bCs/>
        </w:rPr>
        <w:t>D</w:t>
      </w:r>
      <w:proofErr w:type="spellEnd"/>
      <w:r w:rsidRPr="00444A67">
        <w:rPr>
          <w:bCs/>
        </w:rPr>
        <w:t xml:space="preserve"> about the C Corp.’s oil assets</w:t>
      </w:r>
    </w:p>
    <w:p w:rsidR="0097115B" w:rsidRPr="00444A67" w:rsidRDefault="0097115B" w:rsidP="0097115B">
      <w:pPr>
        <w:numPr>
          <w:ilvl w:val="0"/>
          <w:numId w:val="3"/>
        </w:numPr>
        <w:spacing w:after="0" w:line="240" w:lineRule="auto"/>
        <w:rPr>
          <w:bCs/>
        </w:rPr>
      </w:pPr>
      <w:r w:rsidRPr="00444A67">
        <w:rPr>
          <w:bCs/>
        </w:rPr>
        <w:t>D loses on that issue; judgment for P</w:t>
      </w:r>
    </w:p>
    <w:p w:rsidR="0097115B" w:rsidRPr="00444A67" w:rsidRDefault="0097115B" w:rsidP="0097115B">
      <w:pPr>
        <w:numPr>
          <w:ilvl w:val="0"/>
          <w:numId w:val="3"/>
        </w:numPr>
        <w:spacing w:after="0" w:line="240" w:lineRule="auto"/>
        <w:rPr>
          <w:bCs/>
        </w:rPr>
      </w:pPr>
      <w:r w:rsidRPr="00444A67">
        <w:rPr>
          <w:bCs/>
        </w:rPr>
        <w:t>Subsequently D breaches the contract again</w:t>
      </w:r>
    </w:p>
    <w:p w:rsidR="0097115B" w:rsidRPr="00444A67" w:rsidRDefault="0097115B" w:rsidP="0097115B">
      <w:pPr>
        <w:numPr>
          <w:ilvl w:val="0"/>
          <w:numId w:val="3"/>
        </w:numPr>
        <w:spacing w:after="0" w:line="240" w:lineRule="auto"/>
        <w:rPr>
          <w:bCs/>
        </w:rPr>
      </w:pPr>
      <w:r w:rsidRPr="00444A67">
        <w:rPr>
          <w:bCs/>
        </w:rPr>
        <w:t xml:space="preserve">P sues D and D introduces two defenses: </w:t>
      </w:r>
    </w:p>
    <w:p w:rsidR="0097115B" w:rsidRPr="00444A67" w:rsidRDefault="0097115B" w:rsidP="0097115B">
      <w:pPr>
        <w:numPr>
          <w:ilvl w:val="1"/>
          <w:numId w:val="3"/>
        </w:numPr>
        <w:spacing w:after="0" w:line="240" w:lineRule="auto"/>
        <w:rPr>
          <w:bCs/>
        </w:rPr>
      </w:pPr>
      <w:r w:rsidRPr="00444A67">
        <w:rPr>
          <w:bCs/>
        </w:rPr>
        <w:t xml:space="preserve">statute of frauds (the contract was not in writing) </w:t>
      </w:r>
    </w:p>
    <w:p w:rsidR="0097115B" w:rsidRPr="00444A67" w:rsidRDefault="0097115B" w:rsidP="0097115B">
      <w:pPr>
        <w:numPr>
          <w:ilvl w:val="1"/>
          <w:numId w:val="3"/>
        </w:numPr>
        <w:spacing w:after="0" w:line="240" w:lineRule="auto"/>
        <w:rPr>
          <w:bCs/>
        </w:rPr>
      </w:pPr>
      <w:r w:rsidRPr="00444A67">
        <w:rPr>
          <w:bCs/>
        </w:rPr>
        <w:t xml:space="preserve">fraud (at the time that they entered into the contract, P lied to </w:t>
      </w:r>
      <w:proofErr w:type="spellStart"/>
      <w:r w:rsidRPr="00444A67">
        <w:rPr>
          <w:bCs/>
        </w:rPr>
        <w:t>D</w:t>
      </w:r>
      <w:proofErr w:type="spellEnd"/>
      <w:r w:rsidRPr="00444A67">
        <w:rPr>
          <w:bCs/>
        </w:rPr>
        <w:t xml:space="preserve"> about the C Corp.’s coal assets)</w:t>
      </w:r>
    </w:p>
    <w:p w:rsidR="0097115B" w:rsidRDefault="0097115B" w:rsidP="0097115B">
      <w:pPr>
        <w:numPr>
          <w:ilvl w:val="0"/>
          <w:numId w:val="3"/>
        </w:numPr>
        <w:spacing w:after="0" w:line="240" w:lineRule="auto"/>
        <w:rPr>
          <w:bCs/>
        </w:rPr>
      </w:pPr>
      <w:r w:rsidRPr="00444A67">
        <w:rPr>
          <w:bCs/>
        </w:rPr>
        <w:t>Is D issue precluded?</w:t>
      </w:r>
    </w:p>
    <w:p w:rsidR="0097115B" w:rsidRPr="005A4124" w:rsidRDefault="005A4124" w:rsidP="0097115B">
      <w:pPr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not concerning statute of frauds – issue preclusion is</w:t>
      </w:r>
      <w:r w:rsidR="0097115B" w:rsidRPr="005A4124">
        <w:rPr>
          <w:lang w:val="en-CA"/>
        </w:rPr>
        <w:t xml:space="preserve"> about what </w:t>
      </w:r>
      <w:r w:rsidR="00037EF8">
        <w:rPr>
          <w:lang w:val="en-CA"/>
        </w:rPr>
        <w:t>was</w:t>
      </w:r>
      <w:r w:rsidR="0097115B" w:rsidRPr="005A4124">
        <w:rPr>
          <w:lang w:val="en-CA"/>
        </w:rPr>
        <w:t xml:space="preserve"> actually litigated, not what should have been</w:t>
      </w:r>
    </w:p>
    <w:p w:rsidR="005A4124" w:rsidRPr="005A4124" w:rsidRDefault="005A4124" w:rsidP="0097115B">
      <w:pPr>
        <w:numPr>
          <w:ilvl w:val="1"/>
          <w:numId w:val="3"/>
        </w:numPr>
        <w:spacing w:after="0" w:line="240" w:lineRule="auto"/>
        <w:rPr>
          <w:bCs/>
        </w:rPr>
      </w:pPr>
      <w:r>
        <w:rPr>
          <w:lang w:val="en-CA"/>
        </w:rPr>
        <w:t>would be precluded about fraud, even though coal assets were not litigated</w:t>
      </w:r>
    </w:p>
    <w:p w:rsidR="0097115B" w:rsidRDefault="0097115B" w:rsidP="0097115B">
      <w:pPr>
        <w:pStyle w:val="NormalWeb"/>
      </w:pPr>
    </w:p>
    <w:p w:rsidR="0097115B" w:rsidRPr="005A4124" w:rsidRDefault="0097115B" w:rsidP="0097115B">
      <w:pPr>
        <w:rPr>
          <w:lang w:val="de-DE"/>
        </w:rPr>
      </w:pPr>
      <w:r w:rsidRPr="00444A67">
        <w:rPr>
          <w:bCs/>
          <w:lang w:val="de-DE"/>
        </w:rPr>
        <w:lastRenderedPageBreak/>
        <w:t>Jacobson v. Miller SCt Mich 1879</w:t>
      </w:r>
    </w:p>
    <w:p w:rsidR="0097115B" w:rsidRPr="00444A67" w:rsidRDefault="00037EF8" w:rsidP="0097115B">
      <w:pPr>
        <w:rPr>
          <w:lang w:val="en-CA"/>
        </w:rPr>
      </w:pPr>
      <w:r>
        <w:rPr>
          <w:lang w:val="en-CA"/>
        </w:rPr>
        <w:t xml:space="preserve">P sued </w:t>
      </w:r>
      <w:r w:rsidR="0097115B" w:rsidRPr="00444A67">
        <w:rPr>
          <w:lang w:val="en-CA"/>
        </w:rPr>
        <w:t>for installments on rent</w:t>
      </w:r>
    </w:p>
    <w:p w:rsidR="0097115B" w:rsidRPr="00444A67" w:rsidRDefault="005A4124" w:rsidP="0097115B">
      <w:pPr>
        <w:rPr>
          <w:lang w:val="en-CA"/>
        </w:rPr>
      </w:pPr>
      <w:r>
        <w:rPr>
          <w:lang w:val="en-CA"/>
        </w:rPr>
        <w:t xml:space="preserve">- </w:t>
      </w:r>
      <w:proofErr w:type="gramStart"/>
      <w:r>
        <w:rPr>
          <w:lang w:val="en-CA"/>
        </w:rPr>
        <w:t>no</w:t>
      </w:r>
      <w:proofErr w:type="gramEnd"/>
      <w:r>
        <w:rPr>
          <w:lang w:val="en-CA"/>
        </w:rPr>
        <w:t xml:space="preserve"> denial of execution (D claimed </w:t>
      </w:r>
      <w:r w:rsidR="00037EF8">
        <w:rPr>
          <w:lang w:val="en-CA"/>
        </w:rPr>
        <w:t>other person</w:t>
      </w:r>
      <w:r w:rsidR="0097115B" w:rsidRPr="00444A67">
        <w:rPr>
          <w:lang w:val="en-CA"/>
        </w:rPr>
        <w:t xml:space="preserve"> was </w:t>
      </w:r>
      <w:r w:rsidR="0064482D">
        <w:rPr>
          <w:lang w:val="en-CA"/>
        </w:rPr>
        <w:t>using the</w:t>
      </w:r>
      <w:r w:rsidR="0097115B" w:rsidRPr="00444A67">
        <w:rPr>
          <w:lang w:val="en-CA"/>
        </w:rPr>
        <w:t xml:space="preserve"> property)</w:t>
      </w:r>
    </w:p>
    <w:p w:rsidR="0097115B" w:rsidRPr="00444A67" w:rsidRDefault="0097115B" w:rsidP="0097115B">
      <w:pPr>
        <w:rPr>
          <w:lang w:val="en-CA"/>
        </w:rPr>
      </w:pPr>
      <w:r w:rsidRPr="00444A67">
        <w:rPr>
          <w:lang w:val="en-CA"/>
        </w:rPr>
        <w:tab/>
        <w:t xml:space="preserve">- </w:t>
      </w:r>
      <w:proofErr w:type="gramStart"/>
      <w:r w:rsidRPr="00444A67">
        <w:rPr>
          <w:lang w:val="en-CA"/>
        </w:rPr>
        <w:t>in</w:t>
      </w:r>
      <w:proofErr w:type="gramEnd"/>
      <w:r w:rsidRPr="00444A67">
        <w:rPr>
          <w:lang w:val="en-CA"/>
        </w:rPr>
        <w:t xml:space="preserve"> subsequent action for new installments, the execution of the leases was challenged</w:t>
      </w:r>
    </w:p>
    <w:p w:rsidR="0097115B" w:rsidRPr="00444A67" w:rsidRDefault="0097115B" w:rsidP="0097115B">
      <w:pPr>
        <w:rPr>
          <w:lang w:val="en-CA"/>
        </w:rPr>
      </w:pPr>
      <w:r w:rsidRPr="00444A67">
        <w:rPr>
          <w:lang w:val="en-CA"/>
        </w:rPr>
        <w:tab/>
      </w:r>
      <w:r w:rsidR="005A4124">
        <w:rPr>
          <w:lang w:val="en-CA"/>
        </w:rPr>
        <w:t>- held that admission does not have issue preclusive effect</w:t>
      </w:r>
    </w:p>
    <w:p w:rsidR="0097115B" w:rsidRPr="00444A67" w:rsidRDefault="0097115B" w:rsidP="0097115B">
      <w:pPr>
        <w:rPr>
          <w:lang w:val="en-CA"/>
        </w:rPr>
      </w:pPr>
      <w:r w:rsidRPr="00444A67">
        <w:rPr>
          <w:lang w:val="en-CA"/>
        </w:rPr>
        <w:tab/>
        <w:t xml:space="preserve">- </w:t>
      </w:r>
      <w:proofErr w:type="gramStart"/>
      <w:r w:rsidRPr="00444A67">
        <w:rPr>
          <w:lang w:val="en-CA"/>
        </w:rPr>
        <w:t>not</w:t>
      </w:r>
      <w:proofErr w:type="gramEnd"/>
      <w:r w:rsidRPr="00444A67">
        <w:rPr>
          <w:lang w:val="en-CA"/>
        </w:rPr>
        <w:t xml:space="preserve"> actually litigated</w:t>
      </w:r>
    </w:p>
    <w:p w:rsidR="0097115B" w:rsidRDefault="0097115B" w:rsidP="0097115B">
      <w:pPr>
        <w:rPr>
          <w:lang w:val="en-CA"/>
        </w:rPr>
      </w:pPr>
      <w:r w:rsidRPr="00444A67">
        <w:rPr>
          <w:lang w:val="en-CA"/>
        </w:rPr>
        <w:tab/>
      </w:r>
      <w:r w:rsidRPr="00444A67">
        <w:rPr>
          <w:lang w:val="en-CA"/>
        </w:rPr>
        <w:tab/>
        <w:t xml:space="preserve">- </w:t>
      </w:r>
      <w:proofErr w:type="gramStart"/>
      <w:r w:rsidRPr="00444A67">
        <w:rPr>
          <w:lang w:val="en-CA"/>
        </w:rPr>
        <w:t>plenty</w:t>
      </w:r>
      <w:proofErr w:type="gramEnd"/>
      <w:r w:rsidRPr="00444A67">
        <w:rPr>
          <w:lang w:val="en-CA"/>
        </w:rPr>
        <w:t xml:space="preserve"> of reasons to admit</w:t>
      </w:r>
      <w:r w:rsidR="005A4124">
        <w:rPr>
          <w:lang w:val="en-CA"/>
        </w:rPr>
        <w:t xml:space="preserve"> even if you think it is not true</w:t>
      </w:r>
    </w:p>
    <w:p w:rsidR="005A4124" w:rsidRPr="00444A67" w:rsidRDefault="005A4124" w:rsidP="0097115B">
      <w:pPr>
        <w:rPr>
          <w:lang w:val="en-CA"/>
        </w:rPr>
      </w:pPr>
    </w:p>
    <w:p w:rsidR="0097115B" w:rsidRPr="00444A67" w:rsidRDefault="0097115B" w:rsidP="0097115B">
      <w:pPr>
        <w:rPr>
          <w:lang w:val="en-CA"/>
        </w:rPr>
      </w:pPr>
      <w:r w:rsidRPr="00444A67">
        <w:rPr>
          <w:lang w:val="en-CA"/>
        </w:rPr>
        <w:t>Problem: in some circumstances, might that not undermine the r</w:t>
      </w:r>
      <w:r w:rsidR="005A4124">
        <w:rPr>
          <w:lang w:val="en-CA"/>
        </w:rPr>
        <w:t>eliance that the P had on his earlier judgment?</w:t>
      </w:r>
    </w:p>
    <w:p w:rsidR="0097115B" w:rsidRPr="00444A67" w:rsidRDefault="0097115B" w:rsidP="0097115B">
      <w:pPr>
        <w:numPr>
          <w:ilvl w:val="0"/>
          <w:numId w:val="6"/>
        </w:numPr>
        <w:spacing w:after="0" w:line="240" w:lineRule="auto"/>
        <w:rPr>
          <w:lang w:val="en-CA"/>
        </w:rPr>
      </w:pPr>
      <w:proofErr w:type="gramStart"/>
      <w:r w:rsidRPr="00444A67">
        <w:rPr>
          <w:lang w:val="en-CA"/>
        </w:rPr>
        <w:t>what</w:t>
      </w:r>
      <w:proofErr w:type="gramEnd"/>
      <w:r w:rsidRPr="00444A67">
        <w:rPr>
          <w:lang w:val="en-CA"/>
        </w:rPr>
        <w:t xml:space="preserve"> if it </w:t>
      </w:r>
      <w:r w:rsidR="005A4124">
        <w:rPr>
          <w:lang w:val="en-CA"/>
        </w:rPr>
        <w:t>had been</w:t>
      </w:r>
      <w:r w:rsidRPr="00444A67">
        <w:rPr>
          <w:lang w:val="en-CA"/>
        </w:rPr>
        <w:t xml:space="preserve"> determined that there was no execution</w:t>
      </w:r>
      <w:r w:rsidR="00037EF8">
        <w:rPr>
          <w:lang w:val="en-CA"/>
        </w:rPr>
        <w:t xml:space="preserve"> in the first suit</w:t>
      </w:r>
      <w:r w:rsidR="005A4124">
        <w:rPr>
          <w:lang w:val="en-CA"/>
        </w:rPr>
        <w:t>?</w:t>
      </w:r>
    </w:p>
    <w:p w:rsidR="0097115B" w:rsidRPr="00444A67" w:rsidRDefault="0097115B" w:rsidP="0097115B">
      <w:pPr>
        <w:numPr>
          <w:ilvl w:val="1"/>
          <w:numId w:val="6"/>
        </w:numPr>
        <w:spacing w:after="0" w:line="240" w:lineRule="auto"/>
        <w:rPr>
          <w:lang w:val="en-CA"/>
        </w:rPr>
      </w:pPr>
      <w:r w:rsidRPr="00444A67">
        <w:rPr>
          <w:lang w:val="en-CA"/>
        </w:rPr>
        <w:t xml:space="preserve">the P </w:t>
      </w:r>
      <w:r w:rsidR="005A4124">
        <w:rPr>
          <w:lang w:val="en-CA"/>
        </w:rPr>
        <w:t>would</w:t>
      </w:r>
      <w:r w:rsidRPr="00444A67">
        <w:rPr>
          <w:lang w:val="en-CA"/>
        </w:rPr>
        <w:t xml:space="preserve"> have gotten another tenant</w:t>
      </w:r>
    </w:p>
    <w:p w:rsidR="0097115B" w:rsidRDefault="0097115B" w:rsidP="0097115B">
      <w:pPr>
        <w:rPr>
          <w:lang w:val="en-CA"/>
        </w:rPr>
      </w:pPr>
    </w:p>
    <w:p w:rsidR="005A4124" w:rsidRPr="00444A67" w:rsidRDefault="005A4124" w:rsidP="0097115B">
      <w:pPr>
        <w:rPr>
          <w:lang w:val="en-CA"/>
        </w:rPr>
      </w:pPr>
    </w:p>
    <w:p w:rsidR="0097115B" w:rsidRPr="00037EF8" w:rsidRDefault="0097115B" w:rsidP="0097115B">
      <w:pPr>
        <w:rPr>
          <w:lang w:val="en-CA"/>
        </w:rPr>
      </w:pPr>
      <w:r w:rsidRPr="00444A67">
        <w:rPr>
          <w:bCs/>
          <w:lang w:val="en-CA"/>
        </w:rPr>
        <w:t>Act</w:t>
      </w:r>
      <w:r w:rsidR="00037EF8">
        <w:rPr>
          <w:bCs/>
          <w:lang w:val="en-CA"/>
        </w:rPr>
        <w:t>ually litigated and decided requirement</w:t>
      </w:r>
    </w:p>
    <w:p w:rsidR="0097115B" w:rsidRPr="00444A67" w:rsidRDefault="0097115B" w:rsidP="0097115B">
      <w:pPr>
        <w:numPr>
          <w:ilvl w:val="0"/>
          <w:numId w:val="4"/>
        </w:numPr>
        <w:spacing w:after="0" w:line="240" w:lineRule="auto"/>
      </w:pPr>
      <w:r w:rsidRPr="00444A67">
        <w:t>P sues D for negligence</w:t>
      </w:r>
    </w:p>
    <w:p w:rsidR="0097115B" w:rsidRPr="00444A67" w:rsidRDefault="0097115B" w:rsidP="0097115B">
      <w:pPr>
        <w:numPr>
          <w:ilvl w:val="0"/>
          <w:numId w:val="4"/>
        </w:numPr>
        <w:spacing w:after="0" w:line="240" w:lineRule="auto"/>
      </w:pPr>
      <w:r w:rsidRPr="00444A67">
        <w:t>D introduces the affirmative defense of contributory negligence in his answer</w:t>
      </w:r>
    </w:p>
    <w:p w:rsidR="0097115B" w:rsidRPr="00444A67" w:rsidRDefault="0097115B" w:rsidP="0097115B">
      <w:pPr>
        <w:numPr>
          <w:ilvl w:val="0"/>
          <w:numId w:val="4"/>
        </w:numPr>
        <w:spacing w:after="0" w:line="240" w:lineRule="auto"/>
      </w:pPr>
      <w:r w:rsidRPr="00444A67">
        <w:t>At trial, no evidence for or against contributory negligence is offered by either side and the jury finds for P</w:t>
      </w:r>
    </w:p>
    <w:p w:rsidR="0097115B" w:rsidRDefault="0097115B" w:rsidP="0097115B">
      <w:pPr>
        <w:numPr>
          <w:ilvl w:val="0"/>
          <w:numId w:val="4"/>
        </w:numPr>
        <w:spacing w:after="0" w:line="240" w:lineRule="auto"/>
      </w:pPr>
      <w:r w:rsidRPr="00444A67">
        <w:t xml:space="preserve">Would D be issue precluded from </w:t>
      </w:r>
      <w:proofErr w:type="spellStart"/>
      <w:r w:rsidRPr="00444A67">
        <w:t>relitigating</w:t>
      </w:r>
      <w:proofErr w:type="spellEnd"/>
      <w:r w:rsidRPr="00444A67">
        <w:t xml:space="preserve"> P’s negligence?</w:t>
      </w:r>
    </w:p>
    <w:p w:rsidR="0064482D" w:rsidRPr="00444A67" w:rsidRDefault="0064482D" w:rsidP="0097115B">
      <w:pPr>
        <w:numPr>
          <w:ilvl w:val="0"/>
          <w:numId w:val="4"/>
        </w:numPr>
        <w:spacing w:after="0" w:line="240" w:lineRule="auto"/>
      </w:pPr>
      <w:r>
        <w:t>Yes</w:t>
      </w:r>
    </w:p>
    <w:p w:rsidR="0097115B" w:rsidRPr="00444A67" w:rsidRDefault="0097115B" w:rsidP="0097115B">
      <w:pPr>
        <w:rPr>
          <w:lang w:val="en-CA"/>
        </w:rPr>
      </w:pPr>
    </w:p>
    <w:p w:rsidR="0097115B" w:rsidRPr="00444A67" w:rsidRDefault="0097115B" w:rsidP="0097115B">
      <w:pPr>
        <w:rPr>
          <w:lang w:val="en-CA"/>
        </w:rPr>
      </w:pPr>
      <w:proofErr w:type="gramStart"/>
      <w:r w:rsidRPr="00444A67">
        <w:rPr>
          <w:lang w:val="en-CA"/>
        </w:rPr>
        <w:t>default</w:t>
      </w:r>
      <w:proofErr w:type="gramEnd"/>
      <w:r w:rsidRPr="00444A67">
        <w:rPr>
          <w:lang w:val="en-CA"/>
        </w:rPr>
        <w:t xml:space="preserve"> j</w:t>
      </w:r>
      <w:r w:rsidR="0064482D">
        <w:rPr>
          <w:lang w:val="en-CA"/>
        </w:rPr>
        <w:t>udgments</w:t>
      </w:r>
      <w:r w:rsidRPr="00444A67">
        <w:rPr>
          <w:lang w:val="en-CA"/>
        </w:rPr>
        <w:t>?</w:t>
      </w:r>
    </w:p>
    <w:p w:rsidR="0097115B" w:rsidRPr="00444A67" w:rsidRDefault="0097115B" w:rsidP="0097115B">
      <w:pPr>
        <w:rPr>
          <w:lang w:val="en-CA"/>
        </w:rPr>
      </w:pPr>
      <w:r w:rsidRPr="00444A67">
        <w:rPr>
          <w:lang w:val="en-CA"/>
        </w:rPr>
        <w:tab/>
        <w:t>- could take there to be issue precl</w:t>
      </w:r>
      <w:r w:rsidR="00037EF8">
        <w:rPr>
          <w:lang w:val="en-CA"/>
        </w:rPr>
        <w:t>usion</w:t>
      </w:r>
      <w:r w:rsidRPr="00444A67">
        <w:rPr>
          <w:lang w:val="en-CA"/>
        </w:rPr>
        <w:t xml:space="preserve"> on every issue nec</w:t>
      </w:r>
      <w:r w:rsidR="0064482D">
        <w:rPr>
          <w:lang w:val="en-CA"/>
        </w:rPr>
        <w:t>essary for judgment</w:t>
      </w:r>
    </w:p>
    <w:p w:rsidR="0097115B" w:rsidRPr="00444A67" w:rsidRDefault="0097115B" w:rsidP="0097115B">
      <w:pPr>
        <w:rPr>
          <w:lang w:val="en-CA"/>
        </w:rPr>
      </w:pPr>
      <w:r w:rsidRPr="00444A67">
        <w:rPr>
          <w:lang w:val="en-CA"/>
        </w:rPr>
        <w:tab/>
        <w:t xml:space="preserve">- </w:t>
      </w:r>
      <w:proofErr w:type="gramStart"/>
      <w:r w:rsidR="00037EF8">
        <w:rPr>
          <w:lang w:val="en-CA"/>
        </w:rPr>
        <w:t>courts</w:t>
      </w:r>
      <w:proofErr w:type="gramEnd"/>
      <w:r w:rsidR="00037EF8">
        <w:rPr>
          <w:lang w:val="en-CA"/>
        </w:rPr>
        <w:t xml:space="preserve"> </w:t>
      </w:r>
      <w:r w:rsidRPr="00444A67">
        <w:rPr>
          <w:lang w:val="en-CA"/>
        </w:rPr>
        <w:t>used to</w:t>
      </w:r>
      <w:r w:rsidR="0064482D">
        <w:rPr>
          <w:lang w:val="en-CA"/>
        </w:rPr>
        <w:t xml:space="preserve"> do that</w:t>
      </w:r>
    </w:p>
    <w:p w:rsidR="0097115B" w:rsidRPr="00444A67" w:rsidRDefault="0064482D" w:rsidP="0097115B">
      <w:pPr>
        <w:rPr>
          <w:lang w:val="en-CA"/>
        </w:rPr>
      </w:pPr>
      <w:r>
        <w:rPr>
          <w:lang w:val="en-CA"/>
        </w:rPr>
        <w:tab/>
        <w:t xml:space="preserve">- </w:t>
      </w:r>
      <w:proofErr w:type="gramStart"/>
      <w:r>
        <w:rPr>
          <w:lang w:val="en-CA"/>
        </w:rPr>
        <w:t>now</w:t>
      </w:r>
      <w:proofErr w:type="gramEnd"/>
      <w:r>
        <w:rPr>
          <w:lang w:val="en-CA"/>
        </w:rPr>
        <w:t xml:space="preserve"> courts gene</w:t>
      </w:r>
      <w:r w:rsidR="0097115B" w:rsidRPr="00444A67">
        <w:rPr>
          <w:lang w:val="en-CA"/>
        </w:rPr>
        <w:t>rally allow no issue precl</w:t>
      </w:r>
      <w:r w:rsidR="00037EF8">
        <w:rPr>
          <w:lang w:val="en-CA"/>
        </w:rPr>
        <w:t>usion</w:t>
      </w:r>
    </w:p>
    <w:p w:rsidR="0097115B" w:rsidRPr="00444A67" w:rsidRDefault="0097115B" w:rsidP="0097115B">
      <w:pPr>
        <w:rPr>
          <w:lang w:val="en-CA"/>
        </w:rPr>
      </w:pPr>
    </w:p>
    <w:p w:rsidR="0097115B" w:rsidRPr="00444A67" w:rsidRDefault="0064482D" w:rsidP="0097115B">
      <w:pPr>
        <w:rPr>
          <w:lang w:val="en-CA"/>
        </w:rPr>
      </w:pPr>
      <w:proofErr w:type="gramStart"/>
      <w:r>
        <w:rPr>
          <w:lang w:val="en-CA"/>
        </w:rPr>
        <w:t>summary</w:t>
      </w:r>
      <w:proofErr w:type="gramEnd"/>
      <w:r>
        <w:rPr>
          <w:lang w:val="en-CA"/>
        </w:rPr>
        <w:t xml:space="preserve"> judgment? </w:t>
      </w:r>
      <w:proofErr w:type="gramStart"/>
      <w:r>
        <w:rPr>
          <w:lang w:val="en-CA"/>
        </w:rPr>
        <w:t>directed</w:t>
      </w:r>
      <w:proofErr w:type="gramEnd"/>
      <w:r>
        <w:rPr>
          <w:lang w:val="en-CA"/>
        </w:rPr>
        <w:t xml:space="preserve"> verdict?</w:t>
      </w:r>
    </w:p>
    <w:p w:rsidR="0097115B" w:rsidRPr="00444A67" w:rsidRDefault="0097115B" w:rsidP="0097115B">
      <w:pPr>
        <w:rPr>
          <w:lang w:val="en-CA"/>
        </w:rPr>
      </w:pPr>
      <w:r w:rsidRPr="00444A67">
        <w:rPr>
          <w:lang w:val="en-CA"/>
        </w:rPr>
        <w:tab/>
        <w:t xml:space="preserve">- </w:t>
      </w:r>
      <w:proofErr w:type="gramStart"/>
      <w:r w:rsidRPr="00444A67">
        <w:rPr>
          <w:lang w:val="en-CA"/>
        </w:rPr>
        <w:t>yes</w:t>
      </w:r>
      <w:proofErr w:type="gramEnd"/>
      <w:r w:rsidRPr="00444A67">
        <w:rPr>
          <w:lang w:val="en-CA"/>
        </w:rPr>
        <w:t xml:space="preserve"> issue preclusion</w:t>
      </w:r>
    </w:p>
    <w:p w:rsidR="0097115B" w:rsidRPr="00444A67" w:rsidRDefault="0097115B" w:rsidP="0064482D">
      <w:pPr>
        <w:rPr>
          <w:lang w:val="en-CA"/>
        </w:rPr>
      </w:pPr>
      <w:r w:rsidRPr="00444A67">
        <w:rPr>
          <w:lang w:val="en-CA"/>
        </w:rPr>
        <w:tab/>
      </w:r>
    </w:p>
    <w:p w:rsidR="0097115B" w:rsidRPr="00444A67" w:rsidRDefault="0097115B" w:rsidP="0097115B">
      <w:pPr>
        <w:rPr>
          <w:lang w:val="en-CA"/>
        </w:rPr>
      </w:pPr>
    </w:p>
    <w:p w:rsidR="0097115B" w:rsidRDefault="0064482D" w:rsidP="0097115B">
      <w:pPr>
        <w:rPr>
          <w:lang w:val="en-CA"/>
        </w:rPr>
      </w:pPr>
      <w:proofErr w:type="gramStart"/>
      <w:r>
        <w:rPr>
          <w:lang w:val="en-CA"/>
        </w:rPr>
        <w:t>consent</w:t>
      </w:r>
      <w:proofErr w:type="gramEnd"/>
      <w:r>
        <w:rPr>
          <w:lang w:val="en-CA"/>
        </w:rPr>
        <w:t xml:space="preserve"> judgments?</w:t>
      </w:r>
    </w:p>
    <w:p w:rsidR="0064482D" w:rsidRPr="00444A67" w:rsidRDefault="0064482D" w:rsidP="0097115B">
      <w:pPr>
        <w:rPr>
          <w:lang w:val="en-CA"/>
        </w:rPr>
      </w:pPr>
      <w:r>
        <w:rPr>
          <w:lang w:val="en-CA"/>
        </w:rPr>
        <w:t xml:space="preserve">- </w:t>
      </w:r>
      <w:proofErr w:type="gramStart"/>
      <w:r>
        <w:rPr>
          <w:lang w:val="en-CA"/>
        </w:rPr>
        <w:t>a</w:t>
      </w:r>
      <w:proofErr w:type="gramEnd"/>
      <w:r>
        <w:rPr>
          <w:lang w:val="en-CA"/>
        </w:rPr>
        <w:t xml:space="preserve"> consent judgment is a judgment issued by a court at the consent of the parties pursuant to a settlement agreement</w:t>
      </w:r>
    </w:p>
    <w:p w:rsidR="0097115B" w:rsidRPr="00444A67" w:rsidRDefault="0097115B" w:rsidP="0097115B">
      <w:pPr>
        <w:rPr>
          <w:lang w:val="en-CA"/>
        </w:rPr>
      </w:pPr>
      <w:r w:rsidRPr="00444A67">
        <w:rPr>
          <w:lang w:val="en-CA"/>
        </w:rPr>
        <w:tab/>
        <w:t xml:space="preserve">- shouldn’t have </w:t>
      </w:r>
      <w:r w:rsidR="0064482D">
        <w:rPr>
          <w:lang w:val="en-CA"/>
        </w:rPr>
        <w:t>issue preclusive</w:t>
      </w:r>
      <w:r w:rsidRPr="00444A67">
        <w:rPr>
          <w:lang w:val="en-CA"/>
        </w:rPr>
        <w:t xml:space="preserve"> effect </w:t>
      </w:r>
      <w:r w:rsidR="00037EF8">
        <w:rPr>
          <w:lang w:val="en-CA"/>
        </w:rPr>
        <w:t xml:space="preserve">(unless that is part of the settlement agreement) </w:t>
      </w:r>
      <w:r w:rsidR="00976540">
        <w:rPr>
          <w:lang w:val="en-CA"/>
        </w:rPr>
        <w:t xml:space="preserve">but </w:t>
      </w:r>
      <w:r w:rsidR="0064482D">
        <w:rPr>
          <w:lang w:val="en-CA"/>
        </w:rPr>
        <w:t>some</w:t>
      </w:r>
      <w:r w:rsidRPr="00444A67">
        <w:rPr>
          <w:lang w:val="en-CA"/>
        </w:rPr>
        <w:t xml:space="preserve"> courts allow </w:t>
      </w:r>
      <w:r w:rsidR="0064482D">
        <w:rPr>
          <w:lang w:val="en-CA"/>
        </w:rPr>
        <w:t>it</w:t>
      </w:r>
    </w:p>
    <w:p w:rsidR="0097115B" w:rsidRPr="00444A67" w:rsidRDefault="0097115B" w:rsidP="0064482D">
      <w:pPr>
        <w:rPr>
          <w:lang w:val="en-CA"/>
        </w:rPr>
      </w:pPr>
      <w:r w:rsidRPr="00444A67">
        <w:rPr>
          <w:lang w:val="en-CA"/>
        </w:rPr>
        <w:tab/>
        <w:t xml:space="preserve">- </w:t>
      </w:r>
      <w:proofErr w:type="gramStart"/>
      <w:r w:rsidR="0064482D">
        <w:rPr>
          <w:lang w:val="en-CA"/>
        </w:rPr>
        <w:t>so</w:t>
      </w:r>
      <w:proofErr w:type="gramEnd"/>
      <w:r w:rsidR="0064482D">
        <w:rPr>
          <w:lang w:val="en-CA"/>
        </w:rPr>
        <w:t xml:space="preserve"> </w:t>
      </w:r>
      <w:r w:rsidRPr="00444A67">
        <w:rPr>
          <w:lang w:val="en-CA"/>
        </w:rPr>
        <w:t>must be careful</w:t>
      </w:r>
    </w:p>
    <w:p w:rsidR="0097115B" w:rsidRPr="00444A67" w:rsidRDefault="0097115B" w:rsidP="0097115B">
      <w:pPr>
        <w:rPr>
          <w:lang w:val="en-CA"/>
        </w:rPr>
      </w:pPr>
      <w:r w:rsidRPr="00444A67">
        <w:rPr>
          <w:lang w:val="en-CA"/>
        </w:rPr>
        <w:t xml:space="preserve">- </w:t>
      </w:r>
      <w:proofErr w:type="gramStart"/>
      <w:r w:rsidRPr="00444A67">
        <w:rPr>
          <w:lang w:val="en-CA"/>
        </w:rPr>
        <w:t>best</w:t>
      </w:r>
      <w:proofErr w:type="gramEnd"/>
      <w:r w:rsidRPr="00444A67">
        <w:rPr>
          <w:lang w:val="en-CA"/>
        </w:rPr>
        <w:t xml:space="preserve"> to say in settlement </w:t>
      </w:r>
      <w:r w:rsidR="0064482D">
        <w:rPr>
          <w:lang w:val="en-CA"/>
        </w:rPr>
        <w:t xml:space="preserve">agreement </w:t>
      </w:r>
      <w:r w:rsidRPr="00444A67">
        <w:rPr>
          <w:lang w:val="en-CA"/>
        </w:rPr>
        <w:t xml:space="preserve">no issue </w:t>
      </w:r>
      <w:proofErr w:type="spellStart"/>
      <w:r w:rsidRPr="00444A67">
        <w:rPr>
          <w:lang w:val="en-CA"/>
        </w:rPr>
        <w:t>precl</w:t>
      </w:r>
      <w:proofErr w:type="spellEnd"/>
      <w:r w:rsidRPr="00444A67">
        <w:rPr>
          <w:lang w:val="en-CA"/>
        </w:rPr>
        <w:t xml:space="preserve"> effect</w:t>
      </w:r>
    </w:p>
    <w:p w:rsidR="0097115B" w:rsidRDefault="0097115B" w:rsidP="0097115B">
      <w:pPr>
        <w:rPr>
          <w:lang w:val="en-CA"/>
        </w:rPr>
      </w:pPr>
    </w:p>
    <w:p w:rsidR="0064482D" w:rsidRPr="00444A67" w:rsidRDefault="0064482D" w:rsidP="0097115B">
      <w:pPr>
        <w:rPr>
          <w:lang w:val="en-CA"/>
        </w:rPr>
      </w:pPr>
      <w:r>
        <w:rPr>
          <w:lang w:val="en-CA"/>
        </w:rPr>
        <w:t>Another requirement for issue preclusion</w:t>
      </w:r>
    </w:p>
    <w:p w:rsidR="0097115B" w:rsidRPr="00444A67" w:rsidRDefault="0084726B" w:rsidP="0097115B">
      <w:pPr>
        <w:rPr>
          <w:lang w:val="en-CA"/>
        </w:rPr>
      </w:pPr>
      <w:r>
        <w:rPr>
          <w:lang w:val="en-CA"/>
        </w:rPr>
        <w:t>Was it essential to the j</w:t>
      </w:r>
      <w:r w:rsidR="00976540">
        <w:rPr>
          <w:lang w:val="en-CA"/>
        </w:rPr>
        <w:t>udgment?</w:t>
      </w:r>
    </w:p>
    <w:p w:rsidR="0097115B" w:rsidRPr="00444A67" w:rsidRDefault="0097115B" w:rsidP="0097115B">
      <w:pPr>
        <w:rPr>
          <w:lang w:val="en-CA"/>
        </w:rPr>
      </w:pPr>
      <w:r w:rsidRPr="00444A67">
        <w:rPr>
          <w:lang w:val="en-CA"/>
        </w:rPr>
        <w:t xml:space="preserve">- </w:t>
      </w:r>
      <w:proofErr w:type="gramStart"/>
      <w:r w:rsidRPr="00444A67">
        <w:rPr>
          <w:lang w:val="en-CA"/>
        </w:rPr>
        <w:t>important</w:t>
      </w:r>
      <w:proofErr w:type="gramEnd"/>
      <w:r w:rsidRPr="00444A67">
        <w:rPr>
          <w:lang w:val="en-CA"/>
        </w:rPr>
        <w:t xml:space="preserve"> </w:t>
      </w:r>
      <w:r w:rsidR="00976540">
        <w:rPr>
          <w:lang w:val="en-CA"/>
        </w:rPr>
        <w:t>because</w:t>
      </w:r>
      <w:r w:rsidRPr="00444A67">
        <w:rPr>
          <w:lang w:val="en-CA"/>
        </w:rPr>
        <w:t xml:space="preserve"> may not have been vigorously litigated</w:t>
      </w:r>
      <w:r w:rsidR="00976540">
        <w:rPr>
          <w:lang w:val="en-CA"/>
        </w:rPr>
        <w:t xml:space="preserve"> or taken seriously by the finder of fact</w:t>
      </w:r>
      <w:r w:rsidRPr="00444A67">
        <w:rPr>
          <w:lang w:val="en-CA"/>
        </w:rPr>
        <w:t xml:space="preserve"> if not essential</w:t>
      </w:r>
    </w:p>
    <w:p w:rsidR="0097115B" w:rsidRPr="00444A67" w:rsidRDefault="0097115B" w:rsidP="0097115B">
      <w:pPr>
        <w:rPr>
          <w:lang w:val="en-CA"/>
        </w:rPr>
      </w:pPr>
      <w:r w:rsidRPr="00444A67">
        <w:rPr>
          <w:lang w:val="en-CA"/>
        </w:rPr>
        <w:t xml:space="preserve">- </w:t>
      </w:r>
      <w:proofErr w:type="gramStart"/>
      <w:r w:rsidRPr="00444A67">
        <w:rPr>
          <w:lang w:val="en-CA"/>
        </w:rPr>
        <w:t>and</w:t>
      </w:r>
      <w:proofErr w:type="gramEnd"/>
      <w:r w:rsidRPr="00444A67">
        <w:rPr>
          <w:lang w:val="en-CA"/>
        </w:rPr>
        <w:t xml:space="preserve"> appellate review may not be avail</w:t>
      </w:r>
      <w:r w:rsidR="00976540">
        <w:rPr>
          <w:lang w:val="en-CA"/>
        </w:rPr>
        <w:t>able</w:t>
      </w:r>
      <w:r w:rsidRPr="00444A67">
        <w:rPr>
          <w:lang w:val="en-CA"/>
        </w:rPr>
        <w:t xml:space="preserve"> if not essential</w:t>
      </w:r>
    </w:p>
    <w:p w:rsidR="0097115B" w:rsidRPr="00444A67" w:rsidRDefault="0097115B" w:rsidP="0097115B">
      <w:pPr>
        <w:rPr>
          <w:lang w:val="en-CA"/>
        </w:rPr>
      </w:pPr>
    </w:p>
    <w:p w:rsidR="0097115B" w:rsidRPr="00444A67" w:rsidRDefault="0097115B" w:rsidP="0097115B">
      <w:pPr>
        <w:rPr>
          <w:lang w:val="en-CA"/>
        </w:rPr>
      </w:pPr>
    </w:p>
    <w:p w:rsidR="0097115B" w:rsidRPr="00444A67" w:rsidRDefault="0097115B" w:rsidP="0097115B">
      <w:pPr>
        <w:rPr>
          <w:lang w:val="en-CA"/>
        </w:rPr>
      </w:pPr>
      <w:r w:rsidRPr="00444A67">
        <w:rPr>
          <w:bCs/>
          <w:lang w:val="en-CA"/>
        </w:rPr>
        <w:t>Cambria v Jeffery</w:t>
      </w:r>
    </w:p>
    <w:p w:rsidR="0097115B" w:rsidRPr="00444A67" w:rsidRDefault="0097115B" w:rsidP="0097115B">
      <w:pPr>
        <w:rPr>
          <w:lang w:val="en-CA"/>
        </w:rPr>
      </w:pPr>
      <w:proofErr w:type="spellStart"/>
      <w:r w:rsidRPr="00444A67">
        <w:rPr>
          <w:lang w:val="en-CA"/>
        </w:rPr>
        <w:t>SCt</w:t>
      </w:r>
      <w:proofErr w:type="spellEnd"/>
      <w:r w:rsidRPr="00444A67">
        <w:rPr>
          <w:lang w:val="en-CA"/>
        </w:rPr>
        <w:t xml:space="preserve"> Mass 1940</w:t>
      </w:r>
    </w:p>
    <w:p w:rsidR="0097115B" w:rsidRPr="00444A67" w:rsidRDefault="0097115B" w:rsidP="0097115B">
      <w:pPr>
        <w:rPr>
          <w:lang w:val="en-CA"/>
        </w:rPr>
      </w:pPr>
    </w:p>
    <w:p w:rsidR="0097115B" w:rsidRPr="00444A67" w:rsidRDefault="0097115B" w:rsidP="0097115B">
      <w:pPr>
        <w:rPr>
          <w:lang w:val="en-CA"/>
        </w:rPr>
      </w:pPr>
      <w:r w:rsidRPr="00444A67">
        <w:rPr>
          <w:lang w:val="en-CA"/>
        </w:rPr>
        <w:t>Two autos, one owned by (Cambria) and driven by his servant and the other owned and driven by (Jeffrey) collided</w:t>
      </w:r>
    </w:p>
    <w:p w:rsidR="0097115B" w:rsidRPr="00444A67" w:rsidRDefault="0097115B" w:rsidP="0097115B">
      <w:pPr>
        <w:rPr>
          <w:lang w:val="en-CA"/>
        </w:rPr>
      </w:pPr>
    </w:p>
    <w:p w:rsidR="0097115B" w:rsidRPr="00444A67" w:rsidRDefault="00037EF8" w:rsidP="0097115B">
      <w:pPr>
        <w:rPr>
          <w:lang w:val="en-CA"/>
        </w:rPr>
      </w:pPr>
      <w:proofErr w:type="gramStart"/>
      <w:r>
        <w:rPr>
          <w:lang w:val="en-CA"/>
        </w:rPr>
        <w:t>in</w:t>
      </w:r>
      <w:proofErr w:type="gramEnd"/>
      <w:r>
        <w:rPr>
          <w:lang w:val="en-CA"/>
        </w:rPr>
        <w:t xml:space="preserve"> fi</w:t>
      </w:r>
      <w:r w:rsidR="00976540">
        <w:rPr>
          <w:lang w:val="en-CA"/>
        </w:rPr>
        <w:t>rst</w:t>
      </w:r>
      <w:r w:rsidR="0097115B" w:rsidRPr="00444A67">
        <w:rPr>
          <w:lang w:val="en-CA"/>
        </w:rPr>
        <w:t xml:space="preserve"> suit Jeffrey sued Cambria for bodily injuries and auto damage</w:t>
      </w:r>
    </w:p>
    <w:p w:rsidR="0097115B" w:rsidRPr="00444A67" w:rsidRDefault="0097115B" w:rsidP="0097115B">
      <w:pPr>
        <w:rPr>
          <w:lang w:val="en-CA"/>
        </w:rPr>
      </w:pPr>
      <w:r w:rsidRPr="00444A67">
        <w:rPr>
          <w:lang w:val="en-CA"/>
        </w:rPr>
        <w:t xml:space="preserve">- </w:t>
      </w:r>
      <w:proofErr w:type="spellStart"/>
      <w:proofErr w:type="gramStart"/>
      <w:r w:rsidR="00037EF8">
        <w:rPr>
          <w:lang w:val="en-CA"/>
        </w:rPr>
        <w:t>ct</w:t>
      </w:r>
      <w:proofErr w:type="spellEnd"/>
      <w:proofErr w:type="gramEnd"/>
      <w:r w:rsidRPr="00444A67">
        <w:rPr>
          <w:lang w:val="en-CA"/>
        </w:rPr>
        <w:t xml:space="preserve"> found that </w:t>
      </w:r>
      <w:r w:rsidR="00976540">
        <w:rPr>
          <w:lang w:val="en-CA"/>
        </w:rPr>
        <w:t xml:space="preserve">both </w:t>
      </w:r>
      <w:r w:rsidRPr="00444A67">
        <w:rPr>
          <w:lang w:val="en-CA"/>
        </w:rPr>
        <w:t>Jeffrey and the servant were negl</w:t>
      </w:r>
      <w:r w:rsidR="00976540">
        <w:rPr>
          <w:lang w:val="en-CA"/>
        </w:rPr>
        <w:t>igent</w:t>
      </w:r>
      <w:r w:rsidRPr="00444A67">
        <w:rPr>
          <w:lang w:val="en-CA"/>
        </w:rPr>
        <w:t xml:space="preserve"> and denied recovery to Jeffrey</w:t>
      </w:r>
      <w:r w:rsidR="00976540">
        <w:rPr>
          <w:lang w:val="en-CA"/>
        </w:rPr>
        <w:t xml:space="preserve"> because he was </w:t>
      </w:r>
      <w:proofErr w:type="spellStart"/>
      <w:r w:rsidR="00976540">
        <w:rPr>
          <w:lang w:val="en-CA"/>
        </w:rPr>
        <w:t>contributorily</w:t>
      </w:r>
      <w:proofErr w:type="spellEnd"/>
      <w:r w:rsidR="00976540">
        <w:rPr>
          <w:lang w:val="en-CA"/>
        </w:rPr>
        <w:t xml:space="preserve"> negligent</w:t>
      </w:r>
    </w:p>
    <w:p w:rsidR="0097115B" w:rsidRPr="00444A67" w:rsidRDefault="0097115B" w:rsidP="0097115B">
      <w:pPr>
        <w:rPr>
          <w:lang w:val="en-CA"/>
        </w:rPr>
      </w:pPr>
    </w:p>
    <w:p w:rsidR="0097115B" w:rsidRPr="00444A67" w:rsidRDefault="0097115B" w:rsidP="0097115B">
      <w:pPr>
        <w:rPr>
          <w:lang w:val="en-CA"/>
        </w:rPr>
      </w:pPr>
      <w:proofErr w:type="spellStart"/>
      <w:r w:rsidRPr="00444A67">
        <w:rPr>
          <w:lang w:val="en-CA"/>
        </w:rPr>
        <w:t>Subseq’ly</w:t>
      </w:r>
      <w:proofErr w:type="spellEnd"/>
      <w:r w:rsidRPr="00444A67">
        <w:rPr>
          <w:lang w:val="en-CA"/>
        </w:rPr>
        <w:t xml:space="preserve"> Cambria sued Jeffrey for damage to auto</w:t>
      </w:r>
    </w:p>
    <w:p w:rsidR="0097115B" w:rsidRPr="00444A67" w:rsidRDefault="0097115B" w:rsidP="0097115B">
      <w:pPr>
        <w:rPr>
          <w:lang w:val="en-CA"/>
        </w:rPr>
      </w:pPr>
      <w:r w:rsidRPr="00444A67">
        <w:rPr>
          <w:lang w:val="en-CA"/>
        </w:rPr>
        <w:lastRenderedPageBreak/>
        <w:t xml:space="preserve">- </w:t>
      </w:r>
      <w:proofErr w:type="gramStart"/>
      <w:r w:rsidRPr="00444A67">
        <w:rPr>
          <w:lang w:val="en-CA"/>
        </w:rPr>
        <w:t>jury</w:t>
      </w:r>
      <w:proofErr w:type="gramEnd"/>
      <w:r w:rsidRPr="00444A67">
        <w:rPr>
          <w:lang w:val="en-CA"/>
        </w:rPr>
        <w:t xml:space="preserve"> found for Cambria</w:t>
      </w:r>
    </w:p>
    <w:p w:rsidR="0097115B" w:rsidRPr="00444A67" w:rsidRDefault="0097115B" w:rsidP="0097115B">
      <w:pPr>
        <w:rPr>
          <w:lang w:val="en-CA"/>
        </w:rPr>
      </w:pPr>
      <w:r w:rsidRPr="00444A67">
        <w:rPr>
          <w:lang w:val="en-CA"/>
        </w:rPr>
        <w:t xml:space="preserve">- </w:t>
      </w:r>
      <w:proofErr w:type="gramStart"/>
      <w:r w:rsidRPr="00444A67">
        <w:rPr>
          <w:lang w:val="en-CA"/>
        </w:rPr>
        <w:t>judge</w:t>
      </w:r>
      <w:proofErr w:type="gramEnd"/>
      <w:r w:rsidRPr="00444A67">
        <w:rPr>
          <w:lang w:val="en-CA"/>
        </w:rPr>
        <w:t xml:space="preserve"> entered verdict </w:t>
      </w:r>
      <w:r w:rsidR="00976540">
        <w:rPr>
          <w:lang w:val="en-CA"/>
        </w:rPr>
        <w:t xml:space="preserve">for Jeffrey on ground that negligence </w:t>
      </w:r>
      <w:r w:rsidRPr="00444A67">
        <w:rPr>
          <w:lang w:val="en-CA"/>
        </w:rPr>
        <w:t>of both Jeffrey and Cambria’s servant had been determined</w:t>
      </w:r>
    </w:p>
    <w:p w:rsidR="0097115B" w:rsidRPr="00444A67" w:rsidRDefault="0097115B" w:rsidP="0097115B">
      <w:pPr>
        <w:rPr>
          <w:lang w:val="en-CA"/>
        </w:rPr>
      </w:pPr>
      <w:proofErr w:type="gramStart"/>
      <w:r w:rsidRPr="00444A67">
        <w:rPr>
          <w:lang w:val="en-CA"/>
        </w:rPr>
        <w:t>appealed</w:t>
      </w:r>
      <w:proofErr w:type="gramEnd"/>
    </w:p>
    <w:p w:rsidR="0097115B" w:rsidRPr="00444A67" w:rsidRDefault="0097115B" w:rsidP="0097115B">
      <w:pPr>
        <w:rPr>
          <w:lang w:val="en-CA"/>
        </w:rPr>
      </w:pPr>
      <w:r w:rsidRPr="00444A67">
        <w:rPr>
          <w:lang w:val="en-CA"/>
        </w:rPr>
        <w:t>- reversed</w:t>
      </w:r>
    </w:p>
    <w:p w:rsidR="0097115B" w:rsidRPr="00444A67" w:rsidRDefault="0097115B" w:rsidP="0097115B">
      <w:pPr>
        <w:rPr>
          <w:lang w:val="en-CA"/>
        </w:rPr>
      </w:pPr>
      <w:r w:rsidRPr="00444A67">
        <w:rPr>
          <w:lang w:val="en-CA"/>
        </w:rPr>
        <w:t>- finding that servant was negl</w:t>
      </w:r>
      <w:r w:rsidR="00976540">
        <w:rPr>
          <w:lang w:val="en-CA"/>
        </w:rPr>
        <w:t>igent</w:t>
      </w:r>
      <w:r w:rsidRPr="00444A67">
        <w:rPr>
          <w:lang w:val="en-CA"/>
        </w:rPr>
        <w:t xml:space="preserve"> was not </w:t>
      </w:r>
      <w:r w:rsidR="00976540">
        <w:rPr>
          <w:lang w:val="en-CA"/>
        </w:rPr>
        <w:t>necessary</w:t>
      </w:r>
      <w:r w:rsidRPr="00444A67">
        <w:rPr>
          <w:lang w:val="en-CA"/>
        </w:rPr>
        <w:t xml:space="preserve"> to j</w:t>
      </w:r>
      <w:r w:rsidR="00976540">
        <w:rPr>
          <w:lang w:val="en-CA"/>
        </w:rPr>
        <w:t>udgment</w:t>
      </w:r>
      <w:r w:rsidRPr="00444A67">
        <w:rPr>
          <w:lang w:val="en-CA"/>
        </w:rPr>
        <w:t xml:space="preserve"> for Cambria, since all that was needed for that w</w:t>
      </w:r>
      <w:r w:rsidR="00976540">
        <w:rPr>
          <w:lang w:val="en-CA"/>
        </w:rPr>
        <w:t xml:space="preserve">as that Jeffrey was </w:t>
      </w:r>
      <w:proofErr w:type="spellStart"/>
      <w:r w:rsidR="00976540">
        <w:rPr>
          <w:lang w:val="en-CA"/>
        </w:rPr>
        <w:t>contributorily</w:t>
      </w:r>
      <w:proofErr w:type="spellEnd"/>
      <w:r w:rsidR="00976540">
        <w:rPr>
          <w:lang w:val="en-CA"/>
        </w:rPr>
        <w:t xml:space="preserve"> negligent</w:t>
      </w:r>
    </w:p>
    <w:p w:rsidR="00976540" w:rsidRDefault="00976540" w:rsidP="0097115B">
      <w:pPr>
        <w:rPr>
          <w:lang w:val="en-CA"/>
        </w:rPr>
      </w:pPr>
    </w:p>
    <w:p w:rsidR="0097115B" w:rsidRDefault="0097115B" w:rsidP="0097115B">
      <w:pPr>
        <w:rPr>
          <w:lang w:val="en-CA"/>
        </w:rPr>
      </w:pPr>
      <w:proofErr w:type="spellStart"/>
      <w:r w:rsidRPr="00444A67">
        <w:rPr>
          <w:lang w:val="en-CA"/>
        </w:rPr>
        <w:t>Subseq’ly</w:t>
      </w:r>
      <w:proofErr w:type="spellEnd"/>
      <w:r w:rsidRPr="00444A67">
        <w:rPr>
          <w:lang w:val="en-CA"/>
        </w:rPr>
        <w:t xml:space="preserve"> </w:t>
      </w:r>
      <w:r w:rsidR="00037EF8">
        <w:rPr>
          <w:lang w:val="en-CA"/>
        </w:rPr>
        <w:t xml:space="preserve">Mass </w:t>
      </w:r>
      <w:proofErr w:type="spellStart"/>
      <w:r w:rsidR="00037EF8">
        <w:rPr>
          <w:lang w:val="en-CA"/>
        </w:rPr>
        <w:t>SCt</w:t>
      </w:r>
      <w:proofErr w:type="spellEnd"/>
      <w:r w:rsidRPr="00444A67">
        <w:rPr>
          <w:lang w:val="en-CA"/>
        </w:rPr>
        <w:t xml:space="preserve"> backtracked in the Home Owners Fed savings Case, saying that if </w:t>
      </w:r>
      <w:r w:rsidR="00976540">
        <w:rPr>
          <w:lang w:val="en-CA"/>
        </w:rPr>
        <w:t>an issue was</w:t>
      </w:r>
      <w:r w:rsidRPr="00444A67">
        <w:rPr>
          <w:lang w:val="en-CA"/>
        </w:rPr>
        <w:t xml:space="preserve"> treated as essential by the court even i</w:t>
      </w:r>
      <w:r w:rsidR="00976540">
        <w:rPr>
          <w:lang w:val="en-CA"/>
        </w:rPr>
        <w:t>f not strictly essential it can have issue preclusive effect</w:t>
      </w:r>
    </w:p>
    <w:p w:rsidR="00037EF8" w:rsidRPr="00037EF8" w:rsidRDefault="00037EF8" w:rsidP="00037EF8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some courts take this approach</w:t>
      </w:r>
    </w:p>
    <w:p w:rsidR="0097115B" w:rsidRPr="00444A67" w:rsidRDefault="0097115B" w:rsidP="0097115B">
      <w:pPr>
        <w:rPr>
          <w:lang w:val="en-CA"/>
        </w:rPr>
      </w:pPr>
    </w:p>
    <w:p w:rsidR="0097115B" w:rsidRDefault="0097115B" w:rsidP="0097115B">
      <w:r w:rsidRPr="00D54BF4">
        <w:rPr>
          <w:lang w:val="en-CA"/>
        </w:rPr>
        <w:t>P sues D for interest on note</w:t>
      </w:r>
      <w:r w:rsidRPr="00D54BF4">
        <w:br/>
      </w:r>
      <w:r w:rsidRPr="00D54BF4">
        <w:rPr>
          <w:lang w:val="en-CA"/>
        </w:rPr>
        <w:t>- D alleges fraud in execution of note and release of obligation to pay interest</w:t>
      </w:r>
      <w:r w:rsidRPr="00D54BF4">
        <w:br/>
      </w:r>
      <w:r w:rsidRPr="00D54BF4">
        <w:rPr>
          <w:lang w:val="en-CA"/>
        </w:rPr>
        <w:t>- P wins</w:t>
      </w:r>
      <w:r w:rsidRPr="00D54BF4">
        <w:rPr>
          <w:lang w:val="en-CA"/>
        </w:rPr>
        <w:br/>
      </w:r>
      <w:r w:rsidRPr="00D54BF4">
        <w:br/>
      </w:r>
      <w:r w:rsidRPr="00D54BF4">
        <w:rPr>
          <w:lang w:val="en-CA"/>
        </w:rPr>
        <w:t xml:space="preserve">- P then sues for principal </w:t>
      </w:r>
      <w:r w:rsidRPr="00D54BF4">
        <w:rPr>
          <w:lang w:val="en-CA"/>
        </w:rPr>
        <w:br/>
        <w:t>- D brings up fraud in execution of note</w:t>
      </w:r>
      <w:r w:rsidRPr="00D54BF4">
        <w:rPr>
          <w:lang w:val="en-CA"/>
        </w:rPr>
        <w:br/>
        <w:t>- Is D issue precluded?</w:t>
      </w:r>
      <w:r w:rsidRPr="00D54BF4">
        <w:t xml:space="preserve"> </w:t>
      </w:r>
    </w:p>
    <w:p w:rsidR="0097115B" w:rsidRDefault="0097115B" w:rsidP="0097115B">
      <w:pPr>
        <w:rPr>
          <w:lang w:val="en-CA"/>
        </w:rPr>
      </w:pPr>
      <w:r w:rsidRPr="00444A67">
        <w:rPr>
          <w:lang w:val="en-CA"/>
        </w:rPr>
        <w:t>Yes</w:t>
      </w:r>
    </w:p>
    <w:p w:rsidR="00037EF8" w:rsidRPr="00444A67" w:rsidRDefault="00037EF8" w:rsidP="0097115B">
      <w:pPr>
        <w:rPr>
          <w:lang w:val="en-CA"/>
        </w:rPr>
      </w:pPr>
    </w:p>
    <w:p w:rsidR="0097115B" w:rsidRDefault="0097115B" w:rsidP="0097115B">
      <w:pPr>
        <w:rPr>
          <w:lang w:val="en-CA"/>
        </w:rPr>
      </w:pPr>
      <w:r w:rsidRPr="00D54BF4">
        <w:rPr>
          <w:lang w:val="en-CA"/>
        </w:rPr>
        <w:t>- P sues D for interest on note</w:t>
      </w:r>
      <w:r w:rsidRPr="00D54BF4">
        <w:br/>
      </w:r>
      <w:r w:rsidRPr="00D54BF4">
        <w:rPr>
          <w:lang w:val="en-CA"/>
        </w:rPr>
        <w:t>- D alleges fraud in execution of note and release of obligation to pay interest</w:t>
      </w:r>
      <w:r w:rsidRPr="00D54BF4">
        <w:br/>
      </w:r>
      <w:r w:rsidRPr="00D54BF4">
        <w:rPr>
          <w:lang w:val="en-CA"/>
        </w:rPr>
        <w:t>- D wins</w:t>
      </w:r>
      <w:r w:rsidRPr="00D54BF4">
        <w:t xml:space="preserve"> </w:t>
      </w:r>
      <w:r w:rsidRPr="00D54BF4">
        <w:rPr>
          <w:lang w:val="en-CA"/>
        </w:rPr>
        <w:t>on both grounds</w:t>
      </w:r>
      <w:r w:rsidRPr="00D54BF4">
        <w:rPr>
          <w:lang w:val="en-CA"/>
        </w:rPr>
        <w:br/>
        <w:t xml:space="preserve">- P then sues for principal </w:t>
      </w:r>
      <w:r w:rsidRPr="00D54BF4">
        <w:rPr>
          <w:lang w:val="en-CA"/>
        </w:rPr>
        <w:br/>
        <w:t>- D brings up fraud in execution of note</w:t>
      </w:r>
      <w:r w:rsidRPr="00D54BF4">
        <w:rPr>
          <w:lang w:val="en-CA"/>
        </w:rPr>
        <w:br/>
        <w:t>- Is P issue precluded?</w:t>
      </w:r>
    </w:p>
    <w:p w:rsidR="0097115B" w:rsidRPr="00444A67" w:rsidRDefault="0097115B" w:rsidP="0097115B">
      <w:pPr>
        <w:rPr>
          <w:lang w:val="en-CA"/>
        </w:rPr>
      </w:pPr>
      <w:r w:rsidRPr="00444A67">
        <w:rPr>
          <w:lang w:val="en-CA"/>
        </w:rPr>
        <w:t>Alternative determinations</w:t>
      </w:r>
      <w:r w:rsidR="00037EF8">
        <w:rPr>
          <w:lang w:val="en-CA"/>
        </w:rPr>
        <w:t xml:space="preserve"> – neither is necessary because each is sufficient</w:t>
      </w:r>
    </w:p>
    <w:p w:rsidR="0097115B" w:rsidRPr="00444A67" w:rsidRDefault="0097115B" w:rsidP="0097115B">
      <w:pPr>
        <w:rPr>
          <w:lang w:val="en-CA"/>
        </w:rPr>
      </w:pPr>
    </w:p>
    <w:p w:rsidR="0097115B" w:rsidRPr="00444A67" w:rsidRDefault="00976540" w:rsidP="0097115B">
      <w:pPr>
        <w:rPr>
          <w:lang w:val="en-CA"/>
        </w:rPr>
      </w:pPr>
      <w:r>
        <w:rPr>
          <w:lang w:val="en-CA"/>
        </w:rPr>
        <w:t xml:space="preserve">First Restatement </w:t>
      </w:r>
      <w:r w:rsidR="0097115B" w:rsidRPr="00444A67">
        <w:rPr>
          <w:lang w:val="en-CA"/>
        </w:rPr>
        <w:t>- both preclusive</w:t>
      </w:r>
    </w:p>
    <w:p w:rsidR="0097115B" w:rsidRPr="00444A67" w:rsidRDefault="00976540" w:rsidP="0097115B">
      <w:pPr>
        <w:numPr>
          <w:ilvl w:val="0"/>
          <w:numId w:val="6"/>
        </w:numPr>
        <w:spacing w:after="0" w:line="240" w:lineRule="auto"/>
        <w:rPr>
          <w:lang w:val="en-CA"/>
        </w:rPr>
      </w:pPr>
      <w:r>
        <w:rPr>
          <w:lang w:val="en-CA"/>
        </w:rPr>
        <w:t>problem – could</w:t>
      </w:r>
      <w:r w:rsidR="00037EF8">
        <w:rPr>
          <w:lang w:val="en-CA"/>
        </w:rPr>
        <w:t xml:space="preserve"> be</w:t>
      </w:r>
      <w:r>
        <w:rPr>
          <w:lang w:val="en-CA"/>
        </w:rPr>
        <w:t xml:space="preserve"> that one </w:t>
      </w:r>
      <w:r w:rsidR="00037EF8">
        <w:rPr>
          <w:lang w:val="en-CA"/>
        </w:rPr>
        <w:t>wasn’t</w:t>
      </w:r>
      <w:r>
        <w:rPr>
          <w:lang w:val="en-CA"/>
        </w:rPr>
        <w:t xml:space="preserve"> taken seriously by the finder of fact</w:t>
      </w:r>
    </w:p>
    <w:p w:rsidR="0097115B" w:rsidRPr="00444A67" w:rsidRDefault="0097115B" w:rsidP="0097115B">
      <w:pPr>
        <w:ind w:left="360"/>
        <w:rPr>
          <w:lang w:val="en-CA"/>
        </w:rPr>
      </w:pPr>
    </w:p>
    <w:p w:rsidR="0097115B" w:rsidRPr="00444A67" w:rsidRDefault="00976540" w:rsidP="0097115B">
      <w:pPr>
        <w:rPr>
          <w:lang w:val="en-CA"/>
        </w:rPr>
      </w:pPr>
      <w:proofErr w:type="spellStart"/>
      <w:r>
        <w:rPr>
          <w:lang w:val="en-CA"/>
        </w:rPr>
        <w:t>H</w:t>
      </w:r>
      <w:r w:rsidR="0097115B" w:rsidRPr="00444A67">
        <w:rPr>
          <w:lang w:val="en-CA"/>
        </w:rPr>
        <w:t>alperen</w:t>
      </w:r>
      <w:proofErr w:type="spellEnd"/>
      <w:r w:rsidR="0097115B" w:rsidRPr="00444A67">
        <w:rPr>
          <w:lang w:val="en-CA"/>
        </w:rPr>
        <w:t xml:space="preserve"> – (2d </w:t>
      </w:r>
      <w:r>
        <w:rPr>
          <w:lang w:val="en-CA"/>
        </w:rPr>
        <w:t>Cir</w:t>
      </w:r>
      <w:r w:rsidR="0097115B" w:rsidRPr="00444A67">
        <w:rPr>
          <w:lang w:val="en-CA"/>
        </w:rPr>
        <w:t xml:space="preserve"> 1970)</w:t>
      </w:r>
      <w:r>
        <w:rPr>
          <w:lang w:val="en-CA"/>
        </w:rPr>
        <w:t xml:space="preserve"> neither preclusive</w:t>
      </w:r>
    </w:p>
    <w:p w:rsidR="0097115B" w:rsidRPr="00444A67" w:rsidRDefault="00976540" w:rsidP="0097115B">
      <w:pPr>
        <w:numPr>
          <w:ilvl w:val="0"/>
          <w:numId w:val="6"/>
        </w:numPr>
        <w:spacing w:after="0" w:line="240" w:lineRule="auto"/>
        <w:rPr>
          <w:lang w:val="en-CA"/>
        </w:rPr>
      </w:pPr>
      <w:r>
        <w:rPr>
          <w:lang w:val="en-CA"/>
        </w:rPr>
        <w:t>problem – this discourages one to</w:t>
      </w:r>
      <w:r w:rsidR="0097115B" w:rsidRPr="00444A67">
        <w:rPr>
          <w:lang w:val="en-CA"/>
        </w:rPr>
        <w:t xml:space="preserve"> </w:t>
      </w:r>
      <w:r w:rsidR="00037EF8">
        <w:rPr>
          <w:lang w:val="en-CA"/>
        </w:rPr>
        <w:t>introduce</w:t>
      </w:r>
      <w:r w:rsidR="0097115B" w:rsidRPr="00444A67">
        <w:rPr>
          <w:lang w:val="en-CA"/>
        </w:rPr>
        <w:t xml:space="preserve"> </w:t>
      </w:r>
      <w:r>
        <w:rPr>
          <w:lang w:val="en-CA"/>
        </w:rPr>
        <w:t>multiple grounds</w:t>
      </w:r>
      <w:r w:rsidR="0097115B" w:rsidRPr="00444A67">
        <w:rPr>
          <w:lang w:val="en-CA"/>
        </w:rPr>
        <w:t xml:space="preserve"> </w:t>
      </w:r>
      <w:r>
        <w:rPr>
          <w:lang w:val="en-CA"/>
        </w:rPr>
        <w:t>for a judgment in one’s favor</w:t>
      </w:r>
      <w:r w:rsidR="0097115B" w:rsidRPr="00444A67">
        <w:rPr>
          <w:lang w:val="en-CA"/>
        </w:rPr>
        <w:t xml:space="preserve">– plus one </w:t>
      </w:r>
      <w:r>
        <w:rPr>
          <w:lang w:val="en-CA"/>
        </w:rPr>
        <w:t>clearly was taken seriously by the finder of fact</w:t>
      </w:r>
    </w:p>
    <w:p w:rsidR="0097115B" w:rsidRPr="00444A67" w:rsidRDefault="0097115B" w:rsidP="0097115B">
      <w:pPr>
        <w:ind w:left="360"/>
        <w:rPr>
          <w:lang w:val="en-CA"/>
        </w:rPr>
      </w:pPr>
    </w:p>
    <w:p w:rsidR="0097115B" w:rsidRPr="00444A67" w:rsidRDefault="0097115B" w:rsidP="0097115B">
      <w:pPr>
        <w:rPr>
          <w:lang w:val="en-CA"/>
        </w:rPr>
      </w:pPr>
      <w:r w:rsidRPr="00444A67">
        <w:rPr>
          <w:lang w:val="en-CA"/>
        </w:rPr>
        <w:t xml:space="preserve">2d Rest – </w:t>
      </w:r>
    </w:p>
    <w:p w:rsidR="0097115B" w:rsidRPr="00444A67" w:rsidRDefault="0097115B" w:rsidP="0097115B">
      <w:pPr>
        <w:rPr>
          <w:lang w:val="en-CA"/>
        </w:rPr>
      </w:pPr>
      <w:proofErr w:type="gramStart"/>
      <w:r w:rsidRPr="00444A67">
        <w:rPr>
          <w:lang w:val="en-CA"/>
        </w:rPr>
        <w:t>neither</w:t>
      </w:r>
      <w:proofErr w:type="gramEnd"/>
      <w:r w:rsidRPr="00444A67">
        <w:rPr>
          <w:lang w:val="en-CA"/>
        </w:rPr>
        <w:t xml:space="preserve"> unless there has been an appellate court determination</w:t>
      </w:r>
    </w:p>
    <w:p w:rsidR="0097115B" w:rsidRPr="00444A67" w:rsidRDefault="00976540" w:rsidP="0097115B">
      <w:pPr>
        <w:rPr>
          <w:lang w:val="en-CA"/>
        </w:rPr>
      </w:pPr>
      <w:r>
        <w:rPr>
          <w:lang w:val="en-CA"/>
        </w:rPr>
        <w:t xml:space="preserve">- </w:t>
      </w:r>
      <w:proofErr w:type="gramStart"/>
      <w:r>
        <w:rPr>
          <w:lang w:val="en-CA"/>
        </w:rPr>
        <w:t>but</w:t>
      </w:r>
      <w:proofErr w:type="gramEnd"/>
      <w:r>
        <w:rPr>
          <w:lang w:val="en-CA"/>
        </w:rPr>
        <w:t xml:space="preserve"> this</w:t>
      </w:r>
      <w:r w:rsidR="0097115B" w:rsidRPr="00444A67">
        <w:rPr>
          <w:lang w:val="en-CA"/>
        </w:rPr>
        <w:t xml:space="preserve"> discourages appeals</w:t>
      </w:r>
    </w:p>
    <w:p w:rsidR="0097115B" w:rsidRDefault="0097115B" w:rsidP="0097115B">
      <w:pPr>
        <w:rPr>
          <w:lang w:val="en-CA"/>
        </w:rPr>
      </w:pPr>
    </w:p>
    <w:p w:rsidR="00976540" w:rsidRDefault="00976540" w:rsidP="00976540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 xml:space="preserve">some courts systems will allow preclusive effect if the issue was treated as seriously by the finder of fact - </w:t>
      </w:r>
      <w:r w:rsidRPr="00444A67">
        <w:rPr>
          <w:lang w:val="en-CA"/>
        </w:rPr>
        <w:t>careful process of decision</w:t>
      </w:r>
    </w:p>
    <w:p w:rsidR="00976540" w:rsidRPr="00976540" w:rsidRDefault="00976540" w:rsidP="00976540">
      <w:pPr>
        <w:pStyle w:val="ListParagraph"/>
        <w:rPr>
          <w:lang w:val="en-CA"/>
        </w:rPr>
      </w:pPr>
    </w:p>
    <w:p w:rsidR="0097115B" w:rsidRDefault="0097115B" w:rsidP="0097115B">
      <w:pPr>
        <w:rPr>
          <w:lang w:val="en-CA"/>
        </w:rPr>
      </w:pPr>
      <w:r w:rsidRPr="00D54BF4">
        <w:rPr>
          <w:lang w:val="en-CA"/>
        </w:rPr>
        <w:t>P sues D for interest on note</w:t>
      </w:r>
      <w:r w:rsidRPr="00D54BF4">
        <w:br/>
      </w:r>
      <w:r w:rsidRPr="00D54BF4">
        <w:rPr>
          <w:lang w:val="en-CA"/>
        </w:rPr>
        <w:t>- D alleges fraud in execution of note and release of obligation to pay interest</w:t>
      </w:r>
      <w:r w:rsidRPr="00D54BF4">
        <w:br/>
      </w:r>
      <w:r w:rsidRPr="00D54BF4">
        <w:rPr>
          <w:lang w:val="en-CA"/>
        </w:rPr>
        <w:t>- D wins</w:t>
      </w:r>
      <w:r w:rsidRPr="00D54BF4">
        <w:t xml:space="preserve"> </w:t>
      </w:r>
      <w:r w:rsidRPr="00D54BF4">
        <w:rPr>
          <w:lang w:val="en-CA"/>
        </w:rPr>
        <w:t>on both grounds</w:t>
      </w:r>
      <w:r w:rsidRPr="00D54BF4">
        <w:rPr>
          <w:lang w:val="en-CA"/>
        </w:rPr>
        <w:br/>
        <w:t>- P then sues for subsequent interest</w:t>
      </w:r>
      <w:r w:rsidRPr="00D54BF4">
        <w:rPr>
          <w:lang w:val="en-CA"/>
        </w:rPr>
        <w:br/>
        <w:t>- D alleges fraud in execution of note and release of obligation to pay interest</w:t>
      </w:r>
      <w:r w:rsidRPr="00D54BF4">
        <w:br/>
      </w:r>
      <w:r w:rsidRPr="00D54BF4">
        <w:rPr>
          <w:lang w:val="en-CA"/>
        </w:rPr>
        <w:t>- Is P issue precluded?</w:t>
      </w:r>
      <w:r w:rsidR="00037EF8">
        <w:rPr>
          <w:lang w:val="en-CA"/>
        </w:rPr>
        <w:t xml:space="preserve"> Yes</w:t>
      </w:r>
    </w:p>
    <w:p w:rsidR="0097115B" w:rsidRPr="00444A67" w:rsidRDefault="0097115B" w:rsidP="0097115B">
      <w:pPr>
        <w:rPr>
          <w:lang w:val="en-CA"/>
        </w:rPr>
      </w:pPr>
      <w:r w:rsidRPr="00444A67">
        <w:rPr>
          <w:lang w:val="en-CA"/>
        </w:rPr>
        <w:t xml:space="preserve">- </w:t>
      </w:r>
      <w:proofErr w:type="gramStart"/>
      <w:r w:rsidRPr="00444A67">
        <w:rPr>
          <w:lang w:val="en-CA"/>
        </w:rPr>
        <w:t>this</w:t>
      </w:r>
      <w:proofErr w:type="gramEnd"/>
      <w:r w:rsidRPr="00444A67">
        <w:rPr>
          <w:lang w:val="en-CA"/>
        </w:rPr>
        <w:t xml:space="preserve"> is different, each finding in the first would also be suff</w:t>
      </w:r>
      <w:r w:rsidR="00976540">
        <w:rPr>
          <w:lang w:val="en-CA"/>
        </w:rPr>
        <w:t>icient</w:t>
      </w:r>
      <w:r w:rsidRPr="00444A67">
        <w:rPr>
          <w:lang w:val="en-CA"/>
        </w:rPr>
        <w:t xml:space="preserve"> in the second</w:t>
      </w:r>
    </w:p>
    <w:p w:rsidR="0097115B" w:rsidRPr="00444A67" w:rsidRDefault="0097115B" w:rsidP="0097115B">
      <w:pPr>
        <w:rPr>
          <w:lang w:val="en-CA"/>
        </w:rPr>
      </w:pPr>
    </w:p>
    <w:p w:rsidR="0097115B" w:rsidRPr="00444A67" w:rsidRDefault="0097115B" w:rsidP="0097115B">
      <w:pPr>
        <w:rPr>
          <w:lang w:val="en-CA"/>
        </w:rPr>
      </w:pPr>
    </w:p>
    <w:p w:rsidR="0097115B" w:rsidRPr="00444A67" w:rsidRDefault="0097115B" w:rsidP="0097115B">
      <w:pPr>
        <w:numPr>
          <w:ilvl w:val="0"/>
          <w:numId w:val="5"/>
        </w:numPr>
        <w:spacing w:after="0" w:line="240" w:lineRule="auto"/>
      </w:pPr>
      <w:r w:rsidRPr="00444A67">
        <w:t>P and D contract for D to deliver coal to P monthly</w:t>
      </w:r>
    </w:p>
    <w:p w:rsidR="0097115B" w:rsidRPr="00444A67" w:rsidRDefault="0097115B" w:rsidP="0097115B">
      <w:pPr>
        <w:numPr>
          <w:ilvl w:val="0"/>
          <w:numId w:val="5"/>
        </w:numPr>
        <w:spacing w:after="0" w:line="240" w:lineRule="auto"/>
      </w:pPr>
      <w:r w:rsidRPr="00444A67">
        <w:t>D breaches</w:t>
      </w:r>
    </w:p>
    <w:p w:rsidR="0097115B" w:rsidRPr="00444A67" w:rsidRDefault="0097115B" w:rsidP="0097115B">
      <w:pPr>
        <w:numPr>
          <w:ilvl w:val="0"/>
          <w:numId w:val="5"/>
        </w:numPr>
        <w:spacing w:after="0" w:line="240" w:lineRule="auto"/>
      </w:pPr>
      <w:r w:rsidRPr="00444A67">
        <w:t>P sues D in California</w:t>
      </w:r>
    </w:p>
    <w:p w:rsidR="0097115B" w:rsidRPr="00444A67" w:rsidRDefault="0097115B" w:rsidP="0097115B">
      <w:pPr>
        <w:numPr>
          <w:ilvl w:val="1"/>
          <w:numId w:val="5"/>
        </w:numPr>
        <w:spacing w:after="0" w:line="240" w:lineRule="auto"/>
      </w:pPr>
      <w:r w:rsidRPr="00444A67">
        <w:t>D argues that the contract is invalid, D loses on issue</w:t>
      </w:r>
    </w:p>
    <w:p w:rsidR="0097115B" w:rsidRPr="00444A67" w:rsidRDefault="0097115B" w:rsidP="0097115B">
      <w:pPr>
        <w:numPr>
          <w:ilvl w:val="0"/>
          <w:numId w:val="5"/>
        </w:numPr>
        <w:spacing w:after="0" w:line="240" w:lineRule="auto"/>
      </w:pPr>
      <w:r w:rsidRPr="00444A67">
        <w:t>D breaches again</w:t>
      </w:r>
    </w:p>
    <w:p w:rsidR="0097115B" w:rsidRPr="00444A67" w:rsidRDefault="0097115B" w:rsidP="0097115B">
      <w:pPr>
        <w:numPr>
          <w:ilvl w:val="0"/>
          <w:numId w:val="5"/>
        </w:numPr>
        <w:spacing w:after="0" w:line="240" w:lineRule="auto"/>
      </w:pPr>
      <w:r w:rsidRPr="00444A67">
        <w:t>P sues D in Nevada</w:t>
      </w:r>
    </w:p>
    <w:p w:rsidR="0097115B" w:rsidRDefault="0097115B" w:rsidP="0097115B">
      <w:pPr>
        <w:numPr>
          <w:ilvl w:val="1"/>
          <w:numId w:val="5"/>
        </w:numPr>
        <w:spacing w:after="0" w:line="240" w:lineRule="auto"/>
      </w:pPr>
      <w:r w:rsidRPr="00444A67">
        <w:t xml:space="preserve">D argues that the contract is invalid, </w:t>
      </w:r>
      <w:r>
        <w:t xml:space="preserve">P does not mention issue </w:t>
      </w:r>
      <w:proofErr w:type="spellStart"/>
      <w:r>
        <w:t>precl</w:t>
      </w:r>
      <w:proofErr w:type="spellEnd"/>
      <w:r>
        <w:t xml:space="preserve">. </w:t>
      </w:r>
    </w:p>
    <w:p w:rsidR="0097115B" w:rsidRPr="00444A67" w:rsidRDefault="0097115B" w:rsidP="0097115B">
      <w:pPr>
        <w:numPr>
          <w:ilvl w:val="1"/>
          <w:numId w:val="5"/>
        </w:numPr>
        <w:spacing w:after="0" w:line="240" w:lineRule="auto"/>
      </w:pPr>
      <w:r w:rsidRPr="00444A67">
        <w:t>D wins on issue</w:t>
      </w:r>
    </w:p>
    <w:p w:rsidR="0097115B" w:rsidRPr="00444A67" w:rsidRDefault="0097115B" w:rsidP="0097115B">
      <w:pPr>
        <w:numPr>
          <w:ilvl w:val="0"/>
          <w:numId w:val="5"/>
        </w:numPr>
        <w:spacing w:after="0" w:line="240" w:lineRule="auto"/>
      </w:pPr>
      <w:r w:rsidRPr="00444A67">
        <w:t>D breaches again</w:t>
      </w:r>
    </w:p>
    <w:p w:rsidR="0097115B" w:rsidRPr="00444A67" w:rsidRDefault="0097115B" w:rsidP="0097115B">
      <w:pPr>
        <w:numPr>
          <w:ilvl w:val="0"/>
          <w:numId w:val="5"/>
        </w:numPr>
        <w:spacing w:after="0" w:line="240" w:lineRule="auto"/>
      </w:pPr>
      <w:r w:rsidRPr="00444A67">
        <w:t>P sues D in California</w:t>
      </w:r>
    </w:p>
    <w:p w:rsidR="0097115B" w:rsidRPr="00444A67" w:rsidRDefault="0097115B" w:rsidP="00037EF8">
      <w:pPr>
        <w:numPr>
          <w:ilvl w:val="0"/>
          <w:numId w:val="5"/>
        </w:numPr>
        <w:spacing w:after="0" w:line="240" w:lineRule="auto"/>
      </w:pPr>
      <w:r w:rsidRPr="00444A67">
        <w:t>Which determination has issue preclusive effect?</w:t>
      </w:r>
    </w:p>
    <w:p w:rsidR="0097115B" w:rsidRDefault="00976540" w:rsidP="00976540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last in  time</w:t>
      </w:r>
    </w:p>
    <w:p w:rsidR="00037EF8" w:rsidRPr="00037EF8" w:rsidRDefault="00037EF8" w:rsidP="00037EF8">
      <w:pPr>
        <w:rPr>
          <w:lang w:val="en-CA"/>
        </w:rPr>
      </w:pPr>
    </w:p>
    <w:p w:rsidR="0097115B" w:rsidRPr="00444A67" w:rsidRDefault="0097115B" w:rsidP="0097115B">
      <w:pPr>
        <w:rPr>
          <w:lang w:val="en-CA"/>
        </w:rPr>
      </w:pPr>
      <w:r w:rsidRPr="00444A67">
        <w:rPr>
          <w:lang w:val="en-CA"/>
        </w:rPr>
        <w:lastRenderedPageBreak/>
        <w:t>Why use last in time rule?</w:t>
      </w:r>
    </w:p>
    <w:p w:rsidR="0097115B" w:rsidRDefault="00976540" w:rsidP="0097115B">
      <w:pPr>
        <w:numPr>
          <w:ilvl w:val="0"/>
          <w:numId w:val="6"/>
        </w:numPr>
        <w:spacing w:after="0" w:line="240" w:lineRule="auto"/>
        <w:rPr>
          <w:lang w:val="en-CA"/>
        </w:rPr>
      </w:pPr>
      <w:r>
        <w:rPr>
          <w:lang w:val="en-CA"/>
        </w:rPr>
        <w:t>in our example it would encourage D to argue issue preclusion</w:t>
      </w:r>
    </w:p>
    <w:p w:rsidR="0097115B" w:rsidRPr="00976540" w:rsidRDefault="0097115B" w:rsidP="00976540">
      <w:pPr>
        <w:rPr>
          <w:lang w:val="en-CA"/>
        </w:rPr>
      </w:pPr>
    </w:p>
    <w:p w:rsidR="0097115B" w:rsidRPr="00444A67" w:rsidRDefault="0097115B" w:rsidP="0097115B">
      <w:pPr>
        <w:spacing w:after="0" w:line="240" w:lineRule="auto"/>
        <w:rPr>
          <w:lang w:val="en-CA"/>
        </w:rPr>
      </w:pPr>
      <w:r w:rsidRPr="00D54BF4">
        <w:t>P and D contract for D to deliver coal to P monthly</w:t>
      </w:r>
      <w:r w:rsidRPr="00D54BF4">
        <w:br/>
        <w:t>- D breaches</w:t>
      </w:r>
      <w:r w:rsidRPr="00D54BF4">
        <w:br/>
        <w:t>- P sues D in California</w:t>
      </w:r>
      <w:r w:rsidRPr="00D54BF4">
        <w:br/>
        <w:t>- D argues that the contract is invalid, D loses on issue</w:t>
      </w:r>
      <w:r w:rsidRPr="00D54BF4">
        <w:br/>
        <w:t>- D breaches again</w:t>
      </w:r>
      <w:r w:rsidRPr="00D54BF4">
        <w:br/>
        <w:t>- P sues D in Nevada</w:t>
      </w:r>
      <w:r w:rsidRPr="00D54BF4">
        <w:br/>
        <w:t>- D argues that the contract is invalid</w:t>
      </w:r>
      <w:r w:rsidRPr="00D54BF4">
        <w:br/>
        <w:t>- P brings up issue preclusion, but the Nevada courts fail to give the Ca. determination FF&amp;C</w:t>
      </w:r>
      <w:r w:rsidRPr="00D54BF4">
        <w:br/>
        <w:t xml:space="preserve">- the </w:t>
      </w:r>
      <w:proofErr w:type="spellStart"/>
      <w:r w:rsidRPr="00D54BF4">
        <w:t>USSCt</w:t>
      </w:r>
      <w:proofErr w:type="spellEnd"/>
      <w:r w:rsidRPr="00D54BF4">
        <w:t xml:space="preserve"> does not take cert.</w:t>
      </w:r>
      <w:r w:rsidRPr="00D54BF4">
        <w:br/>
        <w:t>- D wins on issue</w:t>
      </w:r>
      <w:r w:rsidRPr="00D54BF4">
        <w:br/>
        <w:t>- D breaches again</w:t>
      </w:r>
      <w:r w:rsidRPr="00D54BF4">
        <w:br/>
        <w:t>- P sues D in California</w:t>
      </w:r>
      <w:r w:rsidRPr="00D54BF4">
        <w:br/>
        <w:t>- Which determination has issue preclusive effect?</w:t>
      </w:r>
    </w:p>
    <w:p w:rsidR="0097115B" w:rsidRDefault="0097115B" w:rsidP="0097115B"/>
    <w:p w:rsidR="0097115B" w:rsidRDefault="00976540" w:rsidP="0097115B">
      <w:r>
        <w:t xml:space="preserve">Here harder but still the later judgment has preclusive effect. Cal. </w:t>
      </w:r>
      <w:proofErr w:type="spellStart"/>
      <w:r>
        <w:t>ct</w:t>
      </w:r>
      <w:proofErr w:type="spellEnd"/>
      <w:r>
        <w:t xml:space="preserve"> must respect Nevada determination of issue</w:t>
      </w:r>
      <w:bookmarkStart w:id="0" w:name="_GoBack"/>
      <w:bookmarkEnd w:id="0"/>
    </w:p>
    <w:p w:rsidR="00FA5DA8" w:rsidRDefault="00FA5DA8"/>
    <w:sectPr w:rsidR="00FA5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77A69"/>
    <w:multiLevelType w:val="hybridMultilevel"/>
    <w:tmpl w:val="7C7AF510"/>
    <w:lvl w:ilvl="0" w:tplc="5F2C9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943A7"/>
    <w:multiLevelType w:val="hybridMultilevel"/>
    <w:tmpl w:val="8BACDFEE"/>
    <w:lvl w:ilvl="0" w:tplc="3A5C5238">
      <w:start w:val="2"/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F8434F"/>
    <w:multiLevelType w:val="hybridMultilevel"/>
    <w:tmpl w:val="C632FC0C"/>
    <w:lvl w:ilvl="0" w:tplc="E5208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DC2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342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FED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1A2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6C3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D06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BCC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5C8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F932BB5"/>
    <w:multiLevelType w:val="hybridMultilevel"/>
    <w:tmpl w:val="F266D4CC"/>
    <w:lvl w:ilvl="0" w:tplc="3514C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92A052">
      <w:start w:val="1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0E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5E0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B64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26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664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EC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AA4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3A25E91"/>
    <w:multiLevelType w:val="hybridMultilevel"/>
    <w:tmpl w:val="125CB6D4"/>
    <w:lvl w:ilvl="0" w:tplc="1DEEAD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47C82"/>
    <w:multiLevelType w:val="hybridMultilevel"/>
    <w:tmpl w:val="D78A57B4"/>
    <w:lvl w:ilvl="0" w:tplc="03CE5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1E4AFE">
      <w:start w:val="1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8EDC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3A9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603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4C5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B67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12E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267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5B"/>
    <w:rsid w:val="00037EF8"/>
    <w:rsid w:val="005A4124"/>
    <w:rsid w:val="0064482D"/>
    <w:rsid w:val="008422EC"/>
    <w:rsid w:val="0084726B"/>
    <w:rsid w:val="0097115B"/>
    <w:rsid w:val="00976540"/>
    <w:rsid w:val="00CA4143"/>
    <w:rsid w:val="00FA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C03E1-4E9E-4AE2-86D2-1F195D0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1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711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11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Kiersten Boyce</dc:creator>
  <cp:keywords/>
  <dc:description/>
  <cp:lastModifiedBy>Kiersten Boyce</cp:lastModifiedBy>
  <cp:revision>8</cp:revision>
  <dcterms:created xsi:type="dcterms:W3CDTF">2014-11-07T01:52:00Z</dcterms:created>
  <dcterms:modified xsi:type="dcterms:W3CDTF">2014-11-08T01:33:00Z</dcterms:modified>
</cp:coreProperties>
</file>